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A" w:rsidRPr="000A5578" w:rsidRDefault="00BF68C3" w:rsidP="000A5578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center"/>
        <w:textAlignment w:val="baseline"/>
        <w:rPr>
          <w:b/>
          <w:sz w:val="22"/>
          <w:szCs w:val="22"/>
          <w:lang w:val="uk-UA"/>
        </w:rPr>
      </w:pPr>
      <w:r w:rsidRPr="000A5578">
        <w:rPr>
          <w:b/>
          <w:sz w:val="22"/>
          <w:szCs w:val="22"/>
          <w:lang w:val="uk-UA"/>
        </w:rPr>
        <w:t>Орієнтовний перелік показників оцінки соціально-економічного розвитку об’єднаної територіальної громади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4045"/>
        <w:gridCol w:w="1136"/>
        <w:gridCol w:w="1275"/>
        <w:gridCol w:w="1275"/>
        <w:gridCol w:w="1359"/>
        <w:gridCol w:w="1327"/>
      </w:tblGrid>
      <w:tr w:rsidR="001952C0" w:rsidRPr="000A5578" w:rsidTr="00C24E25">
        <w:tc>
          <w:tcPr>
            <w:tcW w:w="498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Найменування показника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275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Значення показника у 2015 році</w:t>
            </w:r>
          </w:p>
        </w:tc>
        <w:tc>
          <w:tcPr>
            <w:tcW w:w="1275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Значення показника у 2016 році</w:t>
            </w:r>
          </w:p>
        </w:tc>
        <w:tc>
          <w:tcPr>
            <w:tcW w:w="1359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2016 рік у відсотках до 2015 року</w:t>
            </w:r>
          </w:p>
        </w:tc>
        <w:tc>
          <w:tcPr>
            <w:tcW w:w="1327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Джерело інформації</w:t>
            </w:r>
          </w:p>
        </w:tc>
      </w:tr>
      <w:tr w:rsidR="001952C0" w:rsidRPr="000A5578" w:rsidTr="000A5578">
        <w:tc>
          <w:tcPr>
            <w:tcW w:w="498" w:type="dxa"/>
            <w:shd w:val="clear" w:color="auto" w:fill="DBE5F1" w:themeFill="accent1" w:themeFillTint="33"/>
          </w:tcPr>
          <w:p w:rsidR="001952C0" w:rsidRPr="000A5578" w:rsidRDefault="00C957E4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4045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Демографічна ситуація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DBE5F1" w:themeFill="accent1" w:themeFillTint="33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2C0" w:rsidRPr="000A5578" w:rsidTr="0024599C">
        <w:trPr>
          <w:trHeight w:val="125"/>
        </w:trPr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</w:tcPr>
          <w:p w:rsidR="001952C0" w:rsidRPr="000A5578" w:rsidRDefault="001952C0" w:rsidP="00BF3804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Чисельність </w:t>
            </w:r>
            <w:r w:rsidR="0024599C" w:rsidRPr="000A5578">
              <w:rPr>
                <w:rFonts w:ascii="Times New Roman" w:hAnsi="Times New Roman" w:cs="Times New Roman"/>
              </w:rPr>
              <w:t>постійного</w:t>
            </w:r>
            <w:r w:rsidRPr="000A5578">
              <w:rPr>
                <w:rFonts w:ascii="Times New Roman" w:hAnsi="Times New Roman" w:cs="Times New Roman"/>
              </w:rPr>
              <w:t xml:space="preserve"> населення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Чисельність постійного населення віком 16-59 років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Кількість дітей віком до 16 років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Середня очікувана тривалість життя при народженні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років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Природний приріст (скорочення )</w:t>
            </w:r>
          </w:p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 xml:space="preserve">Загальний коефіцієнт вибуття сільського населення </w:t>
            </w:r>
          </w:p>
          <w:p w:rsidR="001952C0" w:rsidRPr="000A5578" w:rsidRDefault="001952C0" w:rsidP="00295290">
            <w:pPr>
              <w:pStyle w:val="rvps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0A5578">
              <w:rPr>
                <w:sz w:val="22"/>
                <w:szCs w:val="22"/>
                <w:lang w:val="uk-UA"/>
              </w:rPr>
              <w:t>(на 100 осіб наявного сільського населення)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0A5578">
        <w:tc>
          <w:tcPr>
            <w:tcW w:w="498" w:type="dxa"/>
            <w:shd w:val="clear" w:color="auto" w:fill="DBE5F1" w:themeFill="accent1" w:themeFillTint="33"/>
          </w:tcPr>
          <w:p w:rsidR="001952C0" w:rsidRPr="000A5578" w:rsidRDefault="00C957E4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4045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Економічна ефективність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DBE5F1" w:themeFill="accent1" w:themeFillTint="33"/>
          </w:tcPr>
          <w:p w:rsidR="001952C0" w:rsidRPr="000A5578" w:rsidRDefault="001952C0" w:rsidP="001C7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Обсяг капітальних інвестицій </w:t>
            </w:r>
          </w:p>
          <w:p w:rsidR="001952C0" w:rsidRPr="000A5578" w:rsidRDefault="001952C0">
            <w:pPr>
              <w:rPr>
                <w:rFonts w:ascii="Times New Roman" w:hAnsi="Times New Roman" w:cs="Times New Roman"/>
                <w:lang w:val="ru-RU"/>
              </w:rPr>
            </w:pPr>
            <w:r w:rsidRPr="000A5578">
              <w:rPr>
                <w:rFonts w:ascii="Times New Roman" w:hAnsi="Times New Roman" w:cs="Times New Roman"/>
              </w:rPr>
              <w:t>на 1 особу</w:t>
            </w:r>
            <w:r w:rsidRPr="000A557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952C0" w:rsidP="002459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у тому числі за рахунок коштів державного бюджету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Обсяг залучених прямих іноземних інвестицій на 1 особу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  <w:lang w:val="ru-RU"/>
              </w:rPr>
            </w:pPr>
            <w:r w:rsidRPr="000A5578">
              <w:rPr>
                <w:rFonts w:ascii="Times New Roman" w:hAnsi="Times New Roman" w:cs="Times New Roman"/>
              </w:rPr>
              <w:t xml:space="preserve">Кількість підприємств малого та середнього бізнесу </w:t>
            </w:r>
          </w:p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на 100 осіб наявного населення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Кількість кооперативів</w:t>
            </w:r>
          </w:p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на 100 осіб наявного населення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952C0" w:rsidP="00D2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 w:rsidP="00D2466D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у тому числі: 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обслуговуючих сільськогосподарських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виробничих сільськогосподарських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споживчих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Протяжність побудованих </w:t>
            </w:r>
            <w:r w:rsidR="00C957E4" w:rsidRPr="000A5578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Pr="000A5578">
              <w:rPr>
                <w:rFonts w:ascii="Times New Roman" w:hAnsi="Times New Roman" w:cs="Times New Roman"/>
              </w:rPr>
              <w:t>у звітному році доріг з твердим покриттям місцевого значення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Кількість проектів регіонального розвитку, що реалізуються </w:t>
            </w:r>
            <w:r w:rsidR="00C957E4" w:rsidRPr="000A5578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0A5578">
              <w:rPr>
                <w:rFonts w:ascii="Times New Roman" w:hAnsi="Times New Roman" w:cs="Times New Roman"/>
              </w:rPr>
              <w:t>на території громади</w:t>
            </w:r>
          </w:p>
        </w:tc>
        <w:tc>
          <w:tcPr>
            <w:tcW w:w="1136" w:type="dxa"/>
          </w:tcPr>
          <w:p w:rsidR="001952C0" w:rsidRPr="000A5578" w:rsidRDefault="001952C0" w:rsidP="00C27304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Рівень офіційно зареєстрованого безробіття 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</w:pPr>
            <w:r w:rsidRPr="000A5578">
              <w:t>%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0A5578">
        <w:tc>
          <w:tcPr>
            <w:tcW w:w="498" w:type="dxa"/>
            <w:shd w:val="clear" w:color="auto" w:fill="DBE5F1" w:themeFill="accent1" w:themeFillTint="33"/>
          </w:tcPr>
          <w:p w:rsidR="001952C0" w:rsidRPr="000A5578" w:rsidRDefault="00C957E4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4045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</w:rPr>
              <w:t>Фінансова самодостатність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DBE5F1" w:themeFill="accent1" w:themeFillTint="33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5" w:type="dxa"/>
          </w:tcPr>
          <w:p w:rsidR="001952C0" w:rsidRPr="000A5578" w:rsidRDefault="001952C0" w:rsidP="00E92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</w:rPr>
              <w:t>Доходи 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 </w:t>
            </w:r>
            <w:r w:rsidR="00C957E4" w:rsidRPr="000A5578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Pr="000A5578">
              <w:rPr>
                <w:rFonts w:ascii="Times New Roman" w:hAnsi="Times New Roman" w:cs="Times New Roman"/>
              </w:rPr>
              <w:t>(без трансфертів) на 1 особу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045" w:type="dxa"/>
          </w:tcPr>
          <w:p w:rsidR="00C957E4" w:rsidRPr="000A5578" w:rsidRDefault="001952C0" w:rsidP="00E92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Капітальні видатки </w:t>
            </w:r>
            <w:r w:rsidRPr="000A5578">
              <w:rPr>
                <w:rFonts w:ascii="Times New Roman" w:hAnsi="Times New Roman" w:cs="Times New Roman"/>
              </w:rPr>
              <w:t>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(без трансфертів) на 1 особу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04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Обсяг надходжень до </w:t>
            </w:r>
            <w:r w:rsidRPr="000A5578">
              <w:rPr>
                <w:rFonts w:ascii="Times New Roman" w:hAnsi="Times New Roman" w:cs="Times New Roman"/>
              </w:rPr>
              <w:t>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від сплати податку на доходи фізичних осіб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04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Обсяг надходжень до </w:t>
            </w:r>
            <w:r w:rsidRPr="000A5578">
              <w:rPr>
                <w:rFonts w:ascii="Times New Roman" w:hAnsi="Times New Roman" w:cs="Times New Roman"/>
              </w:rPr>
              <w:t>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від плати за землю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24599C" w:rsidRPr="000A5578" w:rsidTr="0024599C">
        <w:tc>
          <w:tcPr>
            <w:tcW w:w="498" w:type="dxa"/>
          </w:tcPr>
          <w:p w:rsidR="0024599C" w:rsidRPr="000A5578" w:rsidRDefault="0024599C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045" w:type="dxa"/>
          </w:tcPr>
          <w:p w:rsidR="0024599C" w:rsidRPr="000A5578" w:rsidRDefault="0024599C" w:rsidP="00241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Обсяг надходжень до </w:t>
            </w:r>
            <w:r w:rsidRPr="000A5578">
              <w:rPr>
                <w:rFonts w:ascii="Times New Roman" w:hAnsi="Times New Roman" w:cs="Times New Roman"/>
              </w:rPr>
              <w:t>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від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сплати єдиного податку</w:t>
            </w:r>
          </w:p>
        </w:tc>
        <w:tc>
          <w:tcPr>
            <w:tcW w:w="1136" w:type="dxa"/>
          </w:tcPr>
          <w:p w:rsidR="0024599C" w:rsidRPr="000A5578" w:rsidRDefault="0024599C" w:rsidP="00F32A7B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lastRenderedPageBreak/>
              <w:t>грн.</w:t>
            </w:r>
          </w:p>
        </w:tc>
        <w:tc>
          <w:tcPr>
            <w:tcW w:w="1275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24599C" w:rsidRPr="000A5578" w:rsidTr="0024599C">
        <w:tc>
          <w:tcPr>
            <w:tcW w:w="498" w:type="dxa"/>
          </w:tcPr>
          <w:p w:rsidR="0024599C" w:rsidRPr="000A5578" w:rsidRDefault="0024599C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4045" w:type="dxa"/>
          </w:tcPr>
          <w:p w:rsidR="0024599C" w:rsidRPr="000A5578" w:rsidRDefault="0024599C" w:rsidP="00241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Обсяг надходжень до </w:t>
            </w:r>
            <w:r w:rsidRPr="000A5578">
              <w:rPr>
                <w:rFonts w:ascii="Times New Roman" w:hAnsi="Times New Roman" w:cs="Times New Roman"/>
              </w:rPr>
              <w:t>бюджету об</w:t>
            </w:r>
            <w:r w:rsidRPr="000A557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A5578">
              <w:rPr>
                <w:rFonts w:ascii="Times New Roman" w:hAnsi="Times New Roman" w:cs="Times New Roman"/>
              </w:rPr>
              <w:t>єднаної</w:t>
            </w:r>
            <w:proofErr w:type="spellEnd"/>
            <w:r w:rsidRPr="000A5578">
              <w:rPr>
                <w:rFonts w:ascii="Times New Roman" w:hAnsi="Times New Roman" w:cs="Times New Roman"/>
              </w:rPr>
              <w:t xml:space="preserve"> територіальної громади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від сплати акцизного податку</w:t>
            </w:r>
          </w:p>
        </w:tc>
        <w:tc>
          <w:tcPr>
            <w:tcW w:w="1136" w:type="dxa"/>
          </w:tcPr>
          <w:p w:rsidR="0024599C" w:rsidRPr="000A5578" w:rsidRDefault="0024599C" w:rsidP="00F32A7B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24599C" w:rsidRPr="000A5578" w:rsidRDefault="0024599C" w:rsidP="00F32A7B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ОТГ</w:t>
            </w:r>
          </w:p>
        </w:tc>
      </w:tr>
      <w:tr w:rsidR="001952C0" w:rsidRPr="000A5578" w:rsidTr="0024599C">
        <w:tc>
          <w:tcPr>
            <w:tcW w:w="498" w:type="dxa"/>
          </w:tcPr>
          <w:p w:rsidR="001952C0" w:rsidRPr="000A5578" w:rsidRDefault="0024599C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045" w:type="dxa"/>
          </w:tcPr>
          <w:p w:rsidR="001952C0" w:rsidRPr="000A5578" w:rsidRDefault="001952C0" w:rsidP="00447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Наявні доходи </w:t>
            </w:r>
            <w:r w:rsidR="004475A1" w:rsidRPr="000A5578">
              <w:rPr>
                <w:rFonts w:ascii="Times New Roman" w:hAnsi="Times New Roman" w:cs="Times New Roman"/>
                <w:color w:val="000000" w:themeColor="text1"/>
              </w:rPr>
              <w:t xml:space="preserve">населення                   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у розрахунку на 1 особу</w:t>
            </w:r>
          </w:p>
        </w:tc>
        <w:tc>
          <w:tcPr>
            <w:tcW w:w="1136" w:type="dxa"/>
          </w:tcPr>
          <w:p w:rsidR="001952C0" w:rsidRPr="000A5578" w:rsidRDefault="001952C0" w:rsidP="00DE5062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275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  <w:proofErr w:type="spellStart"/>
            <w:r w:rsidRPr="000A5578">
              <w:rPr>
                <w:rFonts w:ascii="Times New Roman" w:hAnsi="Times New Roman" w:cs="Times New Roman"/>
              </w:rPr>
              <w:t>Держстат</w:t>
            </w:r>
            <w:proofErr w:type="spellEnd"/>
          </w:p>
        </w:tc>
      </w:tr>
      <w:tr w:rsidR="001952C0" w:rsidRPr="000A5578" w:rsidTr="000A5578">
        <w:tc>
          <w:tcPr>
            <w:tcW w:w="498" w:type="dxa"/>
            <w:shd w:val="clear" w:color="auto" w:fill="DBE5F1" w:themeFill="accent1" w:themeFillTint="33"/>
          </w:tcPr>
          <w:p w:rsidR="001952C0" w:rsidRPr="000A5578" w:rsidRDefault="00C957E4" w:rsidP="00E20E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A5578">
              <w:rPr>
                <w:rFonts w:ascii="Times New Roman" w:hAnsi="Times New Roman" w:cs="Times New Roman"/>
                <w:b/>
                <w:color w:val="000000" w:themeColor="text1"/>
              </w:rPr>
              <w:t>І</w:t>
            </w:r>
            <w:r w:rsidRPr="000A557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045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78">
              <w:rPr>
                <w:rFonts w:ascii="Times New Roman" w:hAnsi="Times New Roman" w:cs="Times New Roman"/>
                <w:b/>
                <w:color w:val="000000" w:themeColor="text1"/>
              </w:rPr>
              <w:t>Якість та доступність публічних послуг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shd w:val="clear" w:color="auto" w:fill="DBE5F1" w:themeFill="accent1" w:themeFillTint="33"/>
          </w:tcPr>
          <w:p w:rsidR="001952C0" w:rsidRPr="000A5578" w:rsidRDefault="001952C0" w:rsidP="00E20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24599C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45" w:type="dxa"/>
          </w:tcPr>
          <w:p w:rsidR="001952C0" w:rsidRPr="000A5578" w:rsidRDefault="001952C0" w:rsidP="00C957E4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Частка домогосподарств, що мають доступ до мережі Інтернет, </w:t>
            </w:r>
            <w:r w:rsidR="00C957E4" w:rsidRPr="000A5578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у загальній кількості домогосподарств об’єднаної територіальної громади</w:t>
            </w:r>
          </w:p>
        </w:tc>
        <w:tc>
          <w:tcPr>
            <w:tcW w:w="1136" w:type="dxa"/>
          </w:tcPr>
          <w:p w:rsidR="001952C0" w:rsidRPr="000A5578" w:rsidRDefault="001952C0" w:rsidP="00DE5062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E5062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99C" w:rsidRPr="000A55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45" w:type="dxa"/>
          </w:tcPr>
          <w:p w:rsidR="001952C0" w:rsidRPr="000A5578" w:rsidRDefault="001952C0" w:rsidP="00C957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Забезпеченість населення лікарями загальної практики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сімейними лікарями на 10</w:t>
            </w:r>
            <w:r w:rsidRPr="000A5578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 осіб наявного населення на кінець року</w:t>
            </w:r>
          </w:p>
        </w:tc>
        <w:tc>
          <w:tcPr>
            <w:tcW w:w="1136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    осіб</w:t>
            </w: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2</w:t>
            </w:r>
            <w:r w:rsidR="0024599C" w:rsidRPr="000A5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</w:tcPr>
          <w:p w:rsidR="001952C0" w:rsidRPr="000A5578" w:rsidRDefault="001952C0" w:rsidP="00C957E4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Чисельність дітей у дошкільних навчальних закладах у розрахунку на 100 місць</w:t>
            </w:r>
          </w:p>
        </w:tc>
        <w:tc>
          <w:tcPr>
            <w:tcW w:w="1136" w:type="dxa"/>
          </w:tcPr>
          <w:p w:rsidR="001952C0" w:rsidRPr="000A5578" w:rsidRDefault="001952C0" w:rsidP="00DF56E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99C" w:rsidRPr="000A55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045" w:type="dxa"/>
          </w:tcPr>
          <w:p w:rsidR="001952C0" w:rsidRPr="000A5578" w:rsidRDefault="001952C0" w:rsidP="00C957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Частка випускників загальноосвітніх навчальних закладів, які отримали 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за результатами зовнішнього незалежного оцінювання з іноземної мови 160 балів і вище,  у загальній кількості учнів, що проходили тестування з іноземної мови</w:t>
            </w:r>
          </w:p>
        </w:tc>
        <w:tc>
          <w:tcPr>
            <w:tcW w:w="1136" w:type="dxa"/>
          </w:tcPr>
          <w:p w:rsidR="001952C0" w:rsidRPr="000A5578" w:rsidRDefault="001952C0" w:rsidP="00DF56E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99C" w:rsidRPr="000A557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5" w:type="dxa"/>
          </w:tcPr>
          <w:p w:rsidR="001952C0" w:rsidRPr="000A5578" w:rsidRDefault="001952C0" w:rsidP="00C957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136" w:type="dxa"/>
          </w:tcPr>
          <w:p w:rsidR="001952C0" w:rsidRPr="000A5578" w:rsidRDefault="001952C0" w:rsidP="00DF56E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DF56EC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C24E25" w:rsidRPr="000A5578" w:rsidTr="00C24E25">
        <w:tc>
          <w:tcPr>
            <w:tcW w:w="498" w:type="dxa"/>
          </w:tcPr>
          <w:p w:rsidR="00C24E25" w:rsidRPr="000A5578" w:rsidRDefault="0024599C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045" w:type="dxa"/>
          </w:tcPr>
          <w:p w:rsidR="00C24E25" w:rsidRPr="000A5578" w:rsidRDefault="00C24E25" w:rsidP="00F845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136" w:type="dxa"/>
          </w:tcPr>
          <w:p w:rsidR="00C24E25" w:rsidRPr="000A5578" w:rsidRDefault="00C24E25" w:rsidP="00F32A7B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C24E25" w:rsidRPr="000A5578" w:rsidRDefault="00C24E25" w:rsidP="00F32A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24E25" w:rsidRPr="000A5578" w:rsidRDefault="00C24E25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C24E25" w:rsidRPr="000A5578" w:rsidRDefault="00C24E25" w:rsidP="00F32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C24E25" w:rsidRPr="000A5578" w:rsidRDefault="00C24E25" w:rsidP="00F32A7B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0A5578">
        <w:tc>
          <w:tcPr>
            <w:tcW w:w="498" w:type="dxa"/>
            <w:shd w:val="clear" w:color="auto" w:fill="DBE5F1" w:themeFill="accent1" w:themeFillTint="33"/>
          </w:tcPr>
          <w:p w:rsidR="001952C0" w:rsidRPr="000A5578" w:rsidRDefault="00C957E4" w:rsidP="00803C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A557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045" w:type="dxa"/>
            <w:shd w:val="clear" w:color="auto" w:fill="DBE5F1" w:themeFill="accent1" w:themeFillTint="33"/>
          </w:tcPr>
          <w:p w:rsidR="001952C0" w:rsidRPr="000A5578" w:rsidRDefault="001952C0" w:rsidP="0080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Створення комфортних умов </w:t>
            </w:r>
            <w:r w:rsidR="002F7FF6" w:rsidRPr="000A557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</w:t>
            </w:r>
            <w:r w:rsidRPr="000A5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життя 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952C0" w:rsidRPr="000A5578" w:rsidRDefault="001952C0" w:rsidP="008A6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DBE5F1" w:themeFill="accent1" w:themeFillTint="33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DBE5F1" w:themeFill="accent1" w:themeFillTint="33"/>
          </w:tcPr>
          <w:p w:rsidR="001952C0" w:rsidRPr="000A5578" w:rsidRDefault="001952C0">
            <w:pPr>
              <w:rPr>
                <w:rFonts w:ascii="Times New Roman" w:hAnsi="Times New Roman" w:cs="Times New Roman"/>
              </w:rPr>
            </w:pP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2</w:t>
            </w:r>
            <w:r w:rsidR="0024599C" w:rsidRPr="000A5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Частка домогосподарств, забезпечених централізованим водопостачанням,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у загальній кількості домогосподарств об’єднаної територіальної громади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2</w:t>
            </w:r>
            <w:r w:rsidR="0024599C" w:rsidRPr="000A5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 xml:space="preserve">Частка домогосподарств, забезпечених централізованим водовідведенням,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у загальній кількості домогосподарств об’єднаної територіальної громади</w:t>
            </w:r>
          </w:p>
        </w:tc>
        <w:tc>
          <w:tcPr>
            <w:tcW w:w="1136" w:type="dxa"/>
          </w:tcPr>
          <w:p w:rsidR="001952C0" w:rsidRPr="000A5578" w:rsidRDefault="001952C0" w:rsidP="002413EF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413EF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163049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99C" w:rsidRPr="000A557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Частка домогосподарств, які уклали кредитні договори в рамках механізмів підтримки заходів 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з енергоефективності в житловому секторі за рахунок коштів державного бюджету (у тому числі 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із співфінансуванням з місцевих бюджетів), у загальній кількості домогосподарств об’єднаної територіальної громади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  <w:tr w:rsidR="001952C0" w:rsidRPr="000A5578" w:rsidTr="00C24E25">
        <w:tc>
          <w:tcPr>
            <w:tcW w:w="498" w:type="dxa"/>
          </w:tcPr>
          <w:p w:rsidR="001952C0" w:rsidRPr="000A5578" w:rsidRDefault="0024599C" w:rsidP="002459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04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5578">
              <w:rPr>
                <w:rFonts w:ascii="Times New Roman" w:hAnsi="Times New Roman" w:cs="Times New Roman"/>
                <w:color w:val="000000" w:themeColor="text1"/>
              </w:rPr>
              <w:t xml:space="preserve">Частка населених пунктів, у яких впроваджено роздільне збирання твердих побутових відходів, </w:t>
            </w:r>
            <w:r w:rsidR="00594930" w:rsidRPr="000A5578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0A5578">
              <w:rPr>
                <w:rFonts w:ascii="Times New Roman" w:hAnsi="Times New Roman" w:cs="Times New Roman"/>
                <w:color w:val="000000" w:themeColor="text1"/>
              </w:rPr>
              <w:t>у загальній кількості населених пунктів об’єднаної територіальної громади</w:t>
            </w:r>
          </w:p>
        </w:tc>
        <w:tc>
          <w:tcPr>
            <w:tcW w:w="1136" w:type="dxa"/>
          </w:tcPr>
          <w:p w:rsidR="001952C0" w:rsidRPr="000A5578" w:rsidRDefault="001952C0" w:rsidP="00295290">
            <w:pPr>
              <w:jc w:val="center"/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952C0" w:rsidRPr="000A5578" w:rsidRDefault="001952C0" w:rsidP="00295290">
            <w:pPr>
              <w:rPr>
                <w:rFonts w:ascii="Times New Roman" w:hAnsi="Times New Roman" w:cs="Times New Roman"/>
              </w:rPr>
            </w:pPr>
            <w:r w:rsidRPr="000A5578">
              <w:rPr>
                <w:rFonts w:ascii="Times New Roman" w:hAnsi="Times New Roman" w:cs="Times New Roman"/>
              </w:rPr>
              <w:t>ОДА</w:t>
            </w:r>
          </w:p>
        </w:tc>
      </w:tr>
    </w:tbl>
    <w:p w:rsidR="00BF68C3" w:rsidRPr="008A6600" w:rsidRDefault="00BF68C3">
      <w:pPr>
        <w:rPr>
          <w:rFonts w:ascii="Times New Roman" w:hAnsi="Times New Roman" w:cs="Times New Roman"/>
        </w:rPr>
      </w:pPr>
    </w:p>
    <w:sectPr w:rsidR="00BF68C3" w:rsidRPr="008A6600" w:rsidSect="009A5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5"/>
    <w:rsid w:val="00004B40"/>
    <w:rsid w:val="00025147"/>
    <w:rsid w:val="00026075"/>
    <w:rsid w:val="00062E0B"/>
    <w:rsid w:val="0007297C"/>
    <w:rsid w:val="000A5578"/>
    <w:rsid w:val="000F6E7D"/>
    <w:rsid w:val="00151137"/>
    <w:rsid w:val="00163049"/>
    <w:rsid w:val="00193159"/>
    <w:rsid w:val="001952C0"/>
    <w:rsid w:val="001C4F40"/>
    <w:rsid w:val="001C7BB4"/>
    <w:rsid w:val="001E60D9"/>
    <w:rsid w:val="002046CB"/>
    <w:rsid w:val="002438A2"/>
    <w:rsid w:val="0024400C"/>
    <w:rsid w:val="0024599C"/>
    <w:rsid w:val="00260124"/>
    <w:rsid w:val="00265BDA"/>
    <w:rsid w:val="002C4F72"/>
    <w:rsid w:val="002F7FF6"/>
    <w:rsid w:val="003D50CB"/>
    <w:rsid w:val="004475A1"/>
    <w:rsid w:val="004A406B"/>
    <w:rsid w:val="00594930"/>
    <w:rsid w:val="0059557A"/>
    <w:rsid w:val="005C1A63"/>
    <w:rsid w:val="005F79CD"/>
    <w:rsid w:val="006255E9"/>
    <w:rsid w:val="00632A38"/>
    <w:rsid w:val="00654AA1"/>
    <w:rsid w:val="00656E96"/>
    <w:rsid w:val="006B7908"/>
    <w:rsid w:val="006F669A"/>
    <w:rsid w:val="007B2C83"/>
    <w:rsid w:val="007E7092"/>
    <w:rsid w:val="007F622C"/>
    <w:rsid w:val="00803C1C"/>
    <w:rsid w:val="008916F7"/>
    <w:rsid w:val="008932F3"/>
    <w:rsid w:val="008A6600"/>
    <w:rsid w:val="008C72B8"/>
    <w:rsid w:val="00910404"/>
    <w:rsid w:val="00943C10"/>
    <w:rsid w:val="009640A7"/>
    <w:rsid w:val="00977161"/>
    <w:rsid w:val="009A56C4"/>
    <w:rsid w:val="009B0477"/>
    <w:rsid w:val="009E5C8D"/>
    <w:rsid w:val="00A60112"/>
    <w:rsid w:val="00AA4202"/>
    <w:rsid w:val="00B340C8"/>
    <w:rsid w:val="00B95C43"/>
    <w:rsid w:val="00BB3C87"/>
    <w:rsid w:val="00BF3804"/>
    <w:rsid w:val="00BF68C3"/>
    <w:rsid w:val="00C24E25"/>
    <w:rsid w:val="00C27304"/>
    <w:rsid w:val="00C70F12"/>
    <w:rsid w:val="00C82A58"/>
    <w:rsid w:val="00C957E4"/>
    <w:rsid w:val="00CF7A35"/>
    <w:rsid w:val="00D2466D"/>
    <w:rsid w:val="00DF2B90"/>
    <w:rsid w:val="00E04EBD"/>
    <w:rsid w:val="00E20E49"/>
    <w:rsid w:val="00E5639C"/>
    <w:rsid w:val="00E80AF4"/>
    <w:rsid w:val="00E92196"/>
    <w:rsid w:val="00ED6767"/>
    <w:rsid w:val="00F466AC"/>
    <w:rsid w:val="00F8455D"/>
    <w:rsid w:val="00FC6AC5"/>
    <w:rsid w:val="00FD645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EFDA-8C8B-4F9E-AA8A-58EFF7A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F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Кононська Наталія Дмитрівна</dc:creator>
  <cp:lastModifiedBy>New</cp:lastModifiedBy>
  <cp:revision>3</cp:revision>
  <dcterms:created xsi:type="dcterms:W3CDTF">2016-03-09T12:18:00Z</dcterms:created>
  <dcterms:modified xsi:type="dcterms:W3CDTF">2016-04-09T08:28:00Z</dcterms:modified>
</cp:coreProperties>
</file>