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5D" w:rsidRPr="0022017A" w:rsidRDefault="00452DB6" w:rsidP="005C79CF">
      <w:pPr>
        <w:spacing w:after="0" w:line="240" w:lineRule="auto"/>
        <w:jc w:val="right"/>
        <w:rPr>
          <w:rFonts w:cs="Times New Roman"/>
          <w:b/>
          <w:sz w:val="24"/>
          <w:szCs w:val="24"/>
        </w:rPr>
      </w:pPr>
      <w:r w:rsidRPr="0022017A">
        <w:rPr>
          <w:rFonts w:cs="Times New Roman"/>
          <w:b/>
          <w:sz w:val="24"/>
          <w:szCs w:val="24"/>
        </w:rPr>
        <w:t xml:space="preserve">Додаток </w:t>
      </w:r>
      <w:r w:rsidR="0086415D" w:rsidRPr="0022017A">
        <w:rPr>
          <w:rFonts w:cs="Times New Roman"/>
          <w:b/>
          <w:sz w:val="24"/>
          <w:szCs w:val="24"/>
        </w:rPr>
        <w:t>2</w:t>
      </w:r>
    </w:p>
    <w:p w:rsidR="00452DB6" w:rsidRPr="0022017A" w:rsidRDefault="00452DB6" w:rsidP="00452DB6">
      <w:pPr>
        <w:spacing w:after="0" w:line="240" w:lineRule="auto"/>
        <w:jc w:val="center"/>
        <w:rPr>
          <w:rFonts w:cs="Times New Roman"/>
          <w:b/>
          <w:sz w:val="24"/>
          <w:szCs w:val="24"/>
        </w:rPr>
      </w:pPr>
      <w:r w:rsidRPr="0022017A">
        <w:rPr>
          <w:rFonts w:cs="Times New Roman"/>
          <w:b/>
          <w:sz w:val="24"/>
          <w:szCs w:val="24"/>
        </w:rPr>
        <w:t xml:space="preserve">Технічне завдання на </w:t>
      </w:r>
      <w:r w:rsidR="009464EA" w:rsidRPr="0022017A">
        <w:rPr>
          <w:rFonts w:cs="Times New Roman"/>
          <w:b/>
          <w:sz w:val="24"/>
          <w:szCs w:val="24"/>
        </w:rPr>
        <w:t>юридичні</w:t>
      </w:r>
      <w:r w:rsidR="00E604BE" w:rsidRPr="0022017A">
        <w:rPr>
          <w:rFonts w:cs="Times New Roman"/>
          <w:b/>
          <w:sz w:val="24"/>
          <w:szCs w:val="24"/>
        </w:rPr>
        <w:t xml:space="preserve"> послуги </w:t>
      </w:r>
    </w:p>
    <w:p w:rsidR="0020100D" w:rsidRPr="0022017A" w:rsidRDefault="0020100D" w:rsidP="00452DB6">
      <w:pPr>
        <w:spacing w:after="0" w:line="240" w:lineRule="auto"/>
        <w:jc w:val="center"/>
        <w:rPr>
          <w:rFonts w:cs="Times New Roman"/>
          <w:b/>
          <w:sz w:val="24"/>
          <w:szCs w:val="24"/>
        </w:rPr>
      </w:pPr>
    </w:p>
    <w:p w:rsidR="0020100D" w:rsidRPr="0022017A" w:rsidRDefault="0020100D" w:rsidP="00452DB6">
      <w:pPr>
        <w:spacing w:after="0" w:line="240" w:lineRule="auto"/>
        <w:jc w:val="center"/>
        <w:rPr>
          <w:rFonts w:cs="Times New Roman"/>
          <w:b/>
          <w:sz w:val="24"/>
          <w:szCs w:val="24"/>
        </w:rPr>
      </w:pPr>
    </w:p>
    <w:p w:rsidR="0020100D" w:rsidRPr="0022017A" w:rsidRDefault="0020100D" w:rsidP="0020100D">
      <w:pPr>
        <w:autoSpaceDE w:val="0"/>
        <w:autoSpaceDN w:val="0"/>
        <w:adjustRightInd w:val="0"/>
        <w:spacing w:after="0" w:line="240" w:lineRule="auto"/>
        <w:jc w:val="both"/>
        <w:rPr>
          <w:rFonts w:cs="Times New Roman"/>
          <w:b/>
          <w:bCs/>
          <w:sz w:val="24"/>
          <w:szCs w:val="24"/>
        </w:rPr>
      </w:pPr>
      <w:r w:rsidRPr="0022017A">
        <w:rPr>
          <w:rFonts w:cs="Times New Roman"/>
          <w:b/>
          <w:bCs/>
          <w:sz w:val="24"/>
          <w:szCs w:val="24"/>
        </w:rPr>
        <w:t>1. Загальна інформація</w:t>
      </w:r>
    </w:p>
    <w:p w:rsidR="001E5DDA" w:rsidRPr="0022017A" w:rsidRDefault="00E604BE" w:rsidP="00E604BE">
      <w:pPr>
        <w:autoSpaceDE w:val="0"/>
        <w:autoSpaceDN w:val="0"/>
        <w:adjustRightInd w:val="0"/>
        <w:spacing w:after="0" w:line="240" w:lineRule="auto"/>
        <w:ind w:firstLine="426"/>
        <w:jc w:val="both"/>
        <w:rPr>
          <w:rFonts w:cs="Times New Roman"/>
          <w:sz w:val="24"/>
          <w:szCs w:val="24"/>
        </w:rPr>
      </w:pPr>
      <w:r w:rsidRPr="0022017A">
        <w:rPr>
          <w:rFonts w:cs="Times New Roman"/>
          <w:sz w:val="24"/>
          <w:szCs w:val="24"/>
        </w:rPr>
        <w:t xml:space="preserve">Метою цього завдання є забезпечення комплексного </w:t>
      </w:r>
      <w:r w:rsidR="004975BF" w:rsidRPr="0022017A">
        <w:rPr>
          <w:rFonts w:cs="Times New Roman"/>
          <w:sz w:val="24"/>
          <w:szCs w:val="24"/>
        </w:rPr>
        <w:t>юридичного</w:t>
      </w:r>
      <w:r w:rsidRPr="0022017A">
        <w:rPr>
          <w:rFonts w:cs="Times New Roman"/>
          <w:sz w:val="24"/>
          <w:szCs w:val="24"/>
        </w:rPr>
        <w:t xml:space="preserve"> супроводу реалізації </w:t>
      </w:r>
      <w:r w:rsidR="001E5DDA" w:rsidRPr="0022017A">
        <w:rPr>
          <w:rFonts w:cs="Times New Roman"/>
          <w:sz w:val="24"/>
          <w:szCs w:val="24"/>
        </w:rPr>
        <w:t xml:space="preserve">по </w:t>
      </w:r>
      <w:proofErr w:type="spellStart"/>
      <w:r w:rsidR="001E5DDA" w:rsidRPr="0022017A">
        <w:rPr>
          <w:rFonts w:cs="Times New Roman"/>
          <w:sz w:val="24"/>
          <w:szCs w:val="24"/>
        </w:rPr>
        <w:t>проєкту</w:t>
      </w:r>
      <w:proofErr w:type="spellEnd"/>
      <w:r w:rsidR="001E5DDA" w:rsidRPr="0022017A">
        <w:rPr>
          <w:rFonts w:cs="Times New Roman"/>
          <w:sz w:val="24"/>
          <w:szCs w:val="24"/>
        </w:rPr>
        <w:t xml:space="preserve"> «Гідні та екологічні умови проживання для ВПО, які проживають у Червоноградському вугільному </w:t>
      </w:r>
      <w:proofErr w:type="spellStart"/>
      <w:r w:rsidR="001E5DDA" w:rsidRPr="0022017A">
        <w:rPr>
          <w:rFonts w:cs="Times New Roman"/>
          <w:sz w:val="24"/>
          <w:szCs w:val="24"/>
        </w:rPr>
        <w:t>мікрорегіоні</w:t>
      </w:r>
      <w:proofErr w:type="spellEnd"/>
      <w:r w:rsidR="001E5DDA" w:rsidRPr="0022017A">
        <w:rPr>
          <w:rFonts w:cs="Times New Roman"/>
          <w:sz w:val="24"/>
          <w:szCs w:val="24"/>
        </w:rPr>
        <w:t>»</w:t>
      </w:r>
    </w:p>
    <w:p w:rsidR="00D73FFE" w:rsidRPr="0022017A" w:rsidRDefault="0020100D" w:rsidP="00E604BE">
      <w:pPr>
        <w:autoSpaceDE w:val="0"/>
        <w:autoSpaceDN w:val="0"/>
        <w:adjustRightInd w:val="0"/>
        <w:spacing w:after="0" w:line="240" w:lineRule="auto"/>
        <w:ind w:firstLine="426"/>
        <w:jc w:val="both"/>
        <w:rPr>
          <w:rFonts w:cs="Times New Roman"/>
          <w:sz w:val="24"/>
          <w:szCs w:val="24"/>
        </w:rPr>
      </w:pPr>
      <w:r w:rsidRPr="0022017A">
        <w:rPr>
          <w:rFonts w:cs="Times New Roman"/>
          <w:sz w:val="24"/>
          <w:szCs w:val="24"/>
        </w:rPr>
        <w:t xml:space="preserve">В рамках </w:t>
      </w:r>
      <w:r w:rsidR="001E5DDA" w:rsidRPr="0022017A">
        <w:rPr>
          <w:rFonts w:cs="Times New Roman"/>
          <w:sz w:val="24"/>
          <w:szCs w:val="24"/>
        </w:rPr>
        <w:t xml:space="preserve">по </w:t>
      </w:r>
      <w:proofErr w:type="spellStart"/>
      <w:r w:rsidR="001E5DDA" w:rsidRPr="0022017A">
        <w:rPr>
          <w:rFonts w:cs="Times New Roman"/>
          <w:sz w:val="24"/>
          <w:szCs w:val="24"/>
        </w:rPr>
        <w:t>проєкту</w:t>
      </w:r>
      <w:proofErr w:type="spellEnd"/>
      <w:r w:rsidR="001E5DDA" w:rsidRPr="0022017A">
        <w:rPr>
          <w:rFonts w:cs="Times New Roman"/>
          <w:sz w:val="24"/>
          <w:szCs w:val="24"/>
        </w:rPr>
        <w:t xml:space="preserve"> «Гідні та екологічні умови проживання для ВПО, які проживають у Червоноградському вугільному </w:t>
      </w:r>
      <w:proofErr w:type="spellStart"/>
      <w:r w:rsidR="001E5DDA" w:rsidRPr="0022017A">
        <w:rPr>
          <w:rFonts w:cs="Times New Roman"/>
          <w:sz w:val="24"/>
          <w:szCs w:val="24"/>
        </w:rPr>
        <w:t>мікрорегіоні</w:t>
      </w:r>
      <w:proofErr w:type="spellEnd"/>
      <w:r w:rsidR="001E5DDA" w:rsidRPr="0022017A">
        <w:rPr>
          <w:rFonts w:cs="Times New Roman"/>
          <w:sz w:val="24"/>
          <w:szCs w:val="24"/>
        </w:rPr>
        <w:t xml:space="preserve">» </w:t>
      </w:r>
      <w:r w:rsidRPr="0022017A">
        <w:rPr>
          <w:rFonts w:cs="Times New Roman"/>
          <w:sz w:val="24"/>
          <w:szCs w:val="24"/>
        </w:rPr>
        <w:t xml:space="preserve">ЄД проводить ремонти будівель для розміщення внутрішньо переміщених осіб (ВПО), а також  заходи з </w:t>
      </w:r>
      <w:proofErr w:type="spellStart"/>
      <w:r w:rsidRPr="0022017A">
        <w:rPr>
          <w:rFonts w:cs="Times New Roman"/>
          <w:sz w:val="24"/>
          <w:szCs w:val="24"/>
        </w:rPr>
        <w:t>термомодернізації</w:t>
      </w:r>
      <w:proofErr w:type="spellEnd"/>
      <w:r w:rsidRPr="0022017A">
        <w:rPr>
          <w:rFonts w:cs="Times New Roman"/>
          <w:sz w:val="24"/>
          <w:szCs w:val="24"/>
        </w:rPr>
        <w:t xml:space="preserve"> будівель та встановлення сонячних </w:t>
      </w:r>
      <w:r w:rsidR="005A2B2C" w:rsidRPr="0022017A">
        <w:rPr>
          <w:rFonts w:cs="Times New Roman"/>
          <w:sz w:val="24"/>
          <w:szCs w:val="24"/>
        </w:rPr>
        <w:t xml:space="preserve">батарей </w:t>
      </w:r>
      <w:r w:rsidRPr="0022017A">
        <w:rPr>
          <w:rFonts w:cs="Times New Roman"/>
          <w:sz w:val="24"/>
          <w:szCs w:val="24"/>
        </w:rPr>
        <w:t xml:space="preserve">у Червоноградському районі Львівської області. </w:t>
      </w:r>
      <w:r w:rsidR="00D73FFE" w:rsidRPr="0022017A">
        <w:rPr>
          <w:rFonts w:cs="Times New Roman"/>
          <w:bCs/>
          <w:sz w:val="24"/>
          <w:szCs w:val="24"/>
        </w:rPr>
        <w:t xml:space="preserve">Місцезнаходження та назви об’єктів </w:t>
      </w:r>
      <w:proofErr w:type="spellStart"/>
      <w:r w:rsidR="00272447" w:rsidRPr="0022017A">
        <w:rPr>
          <w:rFonts w:cs="Times New Roman"/>
          <w:bCs/>
          <w:sz w:val="24"/>
          <w:szCs w:val="24"/>
        </w:rPr>
        <w:t>проєкту</w:t>
      </w:r>
      <w:proofErr w:type="spellEnd"/>
      <w:r w:rsidR="00D73FFE" w:rsidRPr="0022017A">
        <w:rPr>
          <w:rFonts w:cs="Times New Roman"/>
          <w:bCs/>
          <w:sz w:val="24"/>
          <w:szCs w:val="24"/>
        </w:rPr>
        <w:t xml:space="preserve">: Львівська область, Червоноградський район: </w:t>
      </w:r>
    </w:p>
    <w:p w:rsidR="00D73FFE" w:rsidRPr="0022017A" w:rsidRDefault="00D73FFE" w:rsidP="001E5DDA">
      <w:pPr>
        <w:pStyle w:val="a5"/>
        <w:numPr>
          <w:ilvl w:val="0"/>
          <w:numId w:val="2"/>
        </w:numPr>
        <w:autoSpaceDE w:val="0"/>
        <w:autoSpaceDN w:val="0"/>
        <w:adjustRightInd w:val="0"/>
        <w:spacing w:after="0" w:line="240" w:lineRule="auto"/>
        <w:ind w:left="567" w:hanging="283"/>
        <w:jc w:val="both"/>
        <w:rPr>
          <w:rFonts w:cs="Times New Roman"/>
          <w:bCs/>
          <w:sz w:val="24"/>
          <w:szCs w:val="24"/>
        </w:rPr>
      </w:pPr>
      <w:proofErr w:type="spellStart"/>
      <w:r w:rsidRPr="0022017A">
        <w:rPr>
          <w:rFonts w:cs="Times New Roman"/>
          <w:bCs/>
          <w:sz w:val="24"/>
          <w:szCs w:val="24"/>
        </w:rPr>
        <w:t>м.Червоноград</w:t>
      </w:r>
      <w:proofErr w:type="spellEnd"/>
      <w:r w:rsidRPr="0022017A">
        <w:rPr>
          <w:rFonts w:cs="Times New Roman"/>
          <w:bCs/>
          <w:sz w:val="24"/>
          <w:szCs w:val="24"/>
        </w:rPr>
        <w:t>, Гуртожиток Червоноградського гірничо-економічного технікуму</w:t>
      </w:r>
    </w:p>
    <w:p w:rsidR="00D73FFE" w:rsidRPr="0022017A" w:rsidRDefault="00D73FFE" w:rsidP="001E5DDA">
      <w:pPr>
        <w:pStyle w:val="a5"/>
        <w:numPr>
          <w:ilvl w:val="0"/>
          <w:numId w:val="2"/>
        </w:numPr>
        <w:autoSpaceDE w:val="0"/>
        <w:autoSpaceDN w:val="0"/>
        <w:adjustRightInd w:val="0"/>
        <w:spacing w:after="0" w:line="240" w:lineRule="auto"/>
        <w:ind w:left="567" w:hanging="283"/>
        <w:jc w:val="both"/>
        <w:rPr>
          <w:rFonts w:cs="Times New Roman"/>
          <w:bCs/>
          <w:sz w:val="24"/>
          <w:szCs w:val="24"/>
        </w:rPr>
      </w:pPr>
      <w:r w:rsidRPr="0022017A">
        <w:rPr>
          <w:rFonts w:cs="Times New Roman"/>
          <w:bCs/>
          <w:sz w:val="24"/>
          <w:szCs w:val="24"/>
        </w:rPr>
        <w:t xml:space="preserve">с. </w:t>
      </w:r>
      <w:proofErr w:type="spellStart"/>
      <w:r w:rsidRPr="0022017A">
        <w:rPr>
          <w:rFonts w:cs="Times New Roman"/>
          <w:bCs/>
          <w:sz w:val="24"/>
          <w:szCs w:val="24"/>
        </w:rPr>
        <w:t>Добротвір</w:t>
      </w:r>
      <w:proofErr w:type="spellEnd"/>
      <w:r w:rsidRPr="0022017A">
        <w:rPr>
          <w:rFonts w:cs="Times New Roman"/>
          <w:bCs/>
          <w:sz w:val="24"/>
          <w:szCs w:val="24"/>
        </w:rPr>
        <w:t xml:space="preserve">, Гуртожиток </w:t>
      </w:r>
      <w:proofErr w:type="spellStart"/>
      <w:r w:rsidRPr="0022017A">
        <w:rPr>
          <w:rFonts w:cs="Times New Roman"/>
          <w:bCs/>
          <w:sz w:val="24"/>
          <w:szCs w:val="24"/>
        </w:rPr>
        <w:t>Добротвірського</w:t>
      </w:r>
      <w:proofErr w:type="spellEnd"/>
      <w:r w:rsidRPr="0022017A">
        <w:rPr>
          <w:rFonts w:cs="Times New Roman"/>
          <w:bCs/>
          <w:sz w:val="24"/>
          <w:szCs w:val="24"/>
        </w:rPr>
        <w:t xml:space="preserve"> ПТУ</w:t>
      </w:r>
    </w:p>
    <w:p w:rsidR="00D73FFE" w:rsidRPr="0022017A" w:rsidRDefault="00D73FFE" w:rsidP="001E5DDA">
      <w:pPr>
        <w:pStyle w:val="a5"/>
        <w:numPr>
          <w:ilvl w:val="0"/>
          <w:numId w:val="2"/>
        </w:numPr>
        <w:autoSpaceDE w:val="0"/>
        <w:autoSpaceDN w:val="0"/>
        <w:adjustRightInd w:val="0"/>
        <w:spacing w:after="0" w:line="240" w:lineRule="auto"/>
        <w:ind w:left="567" w:hanging="283"/>
        <w:jc w:val="both"/>
        <w:rPr>
          <w:rFonts w:cs="Times New Roman"/>
          <w:bCs/>
          <w:sz w:val="24"/>
          <w:szCs w:val="24"/>
        </w:rPr>
      </w:pPr>
      <w:r w:rsidRPr="0022017A">
        <w:rPr>
          <w:rFonts w:cs="Times New Roman"/>
          <w:bCs/>
          <w:sz w:val="24"/>
          <w:szCs w:val="24"/>
        </w:rPr>
        <w:t xml:space="preserve">м. </w:t>
      </w:r>
      <w:proofErr w:type="spellStart"/>
      <w:r w:rsidRPr="0022017A">
        <w:rPr>
          <w:rFonts w:cs="Times New Roman"/>
          <w:bCs/>
          <w:sz w:val="24"/>
          <w:szCs w:val="24"/>
        </w:rPr>
        <w:t>Лопатин</w:t>
      </w:r>
      <w:proofErr w:type="spellEnd"/>
      <w:r w:rsidRPr="0022017A">
        <w:rPr>
          <w:rFonts w:cs="Times New Roman"/>
          <w:bCs/>
          <w:sz w:val="24"/>
          <w:szCs w:val="24"/>
        </w:rPr>
        <w:t xml:space="preserve">, Гуртожиток філії </w:t>
      </w:r>
      <w:proofErr w:type="spellStart"/>
      <w:r w:rsidRPr="0022017A">
        <w:rPr>
          <w:rFonts w:cs="Times New Roman"/>
          <w:bCs/>
          <w:sz w:val="24"/>
          <w:szCs w:val="24"/>
        </w:rPr>
        <w:t>Добротвірського</w:t>
      </w:r>
      <w:proofErr w:type="spellEnd"/>
      <w:r w:rsidRPr="0022017A">
        <w:rPr>
          <w:rFonts w:cs="Times New Roman"/>
          <w:bCs/>
          <w:sz w:val="24"/>
          <w:szCs w:val="24"/>
        </w:rPr>
        <w:t xml:space="preserve"> ПТУ</w:t>
      </w:r>
    </w:p>
    <w:p w:rsidR="00D73FFE" w:rsidRPr="0022017A" w:rsidRDefault="00D73FFE" w:rsidP="001E5DDA">
      <w:pPr>
        <w:pStyle w:val="a5"/>
        <w:numPr>
          <w:ilvl w:val="0"/>
          <w:numId w:val="2"/>
        </w:numPr>
        <w:autoSpaceDE w:val="0"/>
        <w:autoSpaceDN w:val="0"/>
        <w:adjustRightInd w:val="0"/>
        <w:spacing w:after="0" w:line="240" w:lineRule="auto"/>
        <w:ind w:left="567" w:hanging="283"/>
        <w:jc w:val="both"/>
        <w:rPr>
          <w:rFonts w:cs="Times New Roman"/>
          <w:bCs/>
          <w:sz w:val="24"/>
          <w:szCs w:val="24"/>
        </w:rPr>
      </w:pPr>
      <w:r w:rsidRPr="0022017A">
        <w:rPr>
          <w:rFonts w:cs="Times New Roman"/>
          <w:bCs/>
          <w:sz w:val="24"/>
          <w:szCs w:val="24"/>
        </w:rPr>
        <w:t xml:space="preserve">м. </w:t>
      </w:r>
      <w:proofErr w:type="spellStart"/>
      <w:r w:rsidRPr="0022017A">
        <w:rPr>
          <w:rFonts w:cs="Times New Roman"/>
          <w:bCs/>
          <w:sz w:val="24"/>
          <w:szCs w:val="24"/>
        </w:rPr>
        <w:t>Белз</w:t>
      </w:r>
      <w:proofErr w:type="spellEnd"/>
      <w:r w:rsidRPr="0022017A">
        <w:rPr>
          <w:rFonts w:cs="Times New Roman"/>
          <w:bCs/>
          <w:sz w:val="24"/>
          <w:szCs w:val="24"/>
        </w:rPr>
        <w:t xml:space="preserve">, Гуртожиток </w:t>
      </w:r>
      <w:proofErr w:type="spellStart"/>
      <w:r w:rsidRPr="0022017A">
        <w:rPr>
          <w:rFonts w:cs="Times New Roman"/>
          <w:bCs/>
          <w:sz w:val="24"/>
          <w:szCs w:val="24"/>
        </w:rPr>
        <w:t>Угнівського</w:t>
      </w:r>
      <w:proofErr w:type="spellEnd"/>
      <w:r w:rsidRPr="0022017A">
        <w:rPr>
          <w:rFonts w:cs="Times New Roman"/>
          <w:bCs/>
          <w:sz w:val="24"/>
          <w:szCs w:val="24"/>
        </w:rPr>
        <w:t xml:space="preserve"> аграрно-будівельного ліцею </w:t>
      </w:r>
    </w:p>
    <w:p w:rsidR="00D73FFE" w:rsidRPr="0022017A" w:rsidRDefault="00D73FFE" w:rsidP="001E5DDA">
      <w:pPr>
        <w:pStyle w:val="a5"/>
        <w:numPr>
          <w:ilvl w:val="0"/>
          <w:numId w:val="2"/>
        </w:numPr>
        <w:autoSpaceDE w:val="0"/>
        <w:autoSpaceDN w:val="0"/>
        <w:adjustRightInd w:val="0"/>
        <w:spacing w:after="0" w:line="240" w:lineRule="auto"/>
        <w:ind w:left="567" w:hanging="283"/>
        <w:jc w:val="both"/>
        <w:rPr>
          <w:rFonts w:cs="Times New Roman"/>
          <w:b/>
          <w:bCs/>
          <w:sz w:val="24"/>
          <w:szCs w:val="24"/>
        </w:rPr>
      </w:pPr>
      <w:r w:rsidRPr="0022017A">
        <w:rPr>
          <w:rFonts w:cs="Times New Roman"/>
          <w:bCs/>
          <w:sz w:val="24"/>
          <w:szCs w:val="24"/>
        </w:rPr>
        <w:t xml:space="preserve">м. </w:t>
      </w:r>
      <w:proofErr w:type="spellStart"/>
      <w:r w:rsidRPr="0022017A">
        <w:rPr>
          <w:rFonts w:cs="Times New Roman"/>
          <w:bCs/>
          <w:sz w:val="24"/>
          <w:szCs w:val="24"/>
        </w:rPr>
        <w:t>Сокаль</w:t>
      </w:r>
      <w:proofErr w:type="spellEnd"/>
      <w:r w:rsidRPr="0022017A">
        <w:rPr>
          <w:rFonts w:cs="Times New Roman"/>
          <w:b/>
          <w:bCs/>
          <w:sz w:val="24"/>
          <w:szCs w:val="24"/>
        </w:rPr>
        <w:t xml:space="preserve">, </w:t>
      </w:r>
      <w:r w:rsidRPr="0022017A">
        <w:rPr>
          <w:rFonts w:cs="Times New Roman"/>
          <w:bCs/>
          <w:sz w:val="24"/>
          <w:szCs w:val="24"/>
        </w:rPr>
        <w:t>Гуртожиток Сокальського професійного ліцею</w:t>
      </w:r>
    </w:p>
    <w:p w:rsidR="00BC39B2" w:rsidRPr="0022017A" w:rsidRDefault="00BC39B2" w:rsidP="001E5DDA">
      <w:pPr>
        <w:pStyle w:val="a5"/>
        <w:numPr>
          <w:ilvl w:val="0"/>
          <w:numId w:val="2"/>
        </w:numPr>
        <w:autoSpaceDE w:val="0"/>
        <w:autoSpaceDN w:val="0"/>
        <w:adjustRightInd w:val="0"/>
        <w:spacing w:after="0" w:line="240" w:lineRule="auto"/>
        <w:ind w:left="567" w:hanging="283"/>
        <w:jc w:val="both"/>
        <w:rPr>
          <w:rFonts w:cs="Times New Roman"/>
          <w:bCs/>
          <w:sz w:val="24"/>
          <w:szCs w:val="24"/>
        </w:rPr>
      </w:pPr>
      <w:r w:rsidRPr="0022017A">
        <w:rPr>
          <w:rFonts w:cs="Times New Roman"/>
          <w:bCs/>
          <w:sz w:val="24"/>
          <w:szCs w:val="24"/>
        </w:rPr>
        <w:t>с.  Комарів, Реабілітаційно-лікувальний комплекс «Ровесник»</w:t>
      </w:r>
    </w:p>
    <w:p w:rsidR="00E604BE" w:rsidRPr="0022017A" w:rsidRDefault="00BC39B2" w:rsidP="001E5DDA">
      <w:pPr>
        <w:pStyle w:val="a5"/>
        <w:numPr>
          <w:ilvl w:val="0"/>
          <w:numId w:val="2"/>
        </w:numPr>
        <w:autoSpaceDE w:val="0"/>
        <w:autoSpaceDN w:val="0"/>
        <w:adjustRightInd w:val="0"/>
        <w:spacing w:after="0" w:line="240" w:lineRule="auto"/>
        <w:ind w:left="567" w:hanging="283"/>
        <w:jc w:val="both"/>
        <w:rPr>
          <w:rFonts w:cs="Times New Roman"/>
          <w:bCs/>
          <w:sz w:val="24"/>
          <w:szCs w:val="24"/>
        </w:rPr>
      </w:pPr>
      <w:r w:rsidRPr="0022017A">
        <w:rPr>
          <w:rFonts w:cs="Times New Roman"/>
          <w:bCs/>
          <w:sz w:val="24"/>
          <w:szCs w:val="24"/>
        </w:rPr>
        <w:t xml:space="preserve">м. </w:t>
      </w:r>
      <w:proofErr w:type="spellStart"/>
      <w:r w:rsidRPr="0022017A">
        <w:rPr>
          <w:rFonts w:cs="Times New Roman"/>
          <w:bCs/>
          <w:sz w:val="24"/>
          <w:szCs w:val="24"/>
        </w:rPr>
        <w:t>Соснівка</w:t>
      </w:r>
      <w:proofErr w:type="spellEnd"/>
      <w:r w:rsidRPr="0022017A">
        <w:rPr>
          <w:rFonts w:cs="Times New Roman"/>
          <w:bCs/>
          <w:sz w:val="24"/>
          <w:szCs w:val="24"/>
        </w:rPr>
        <w:t>, Приміщення музичної школи</w:t>
      </w:r>
    </w:p>
    <w:p w:rsidR="00BC39B2" w:rsidRPr="0022017A" w:rsidRDefault="00BC39B2" w:rsidP="0020100D">
      <w:pPr>
        <w:autoSpaceDE w:val="0"/>
        <w:autoSpaceDN w:val="0"/>
        <w:adjustRightInd w:val="0"/>
        <w:spacing w:after="0" w:line="240" w:lineRule="auto"/>
        <w:jc w:val="both"/>
        <w:rPr>
          <w:rFonts w:cs="Times New Roman"/>
          <w:b/>
          <w:bCs/>
          <w:sz w:val="24"/>
          <w:szCs w:val="24"/>
        </w:rPr>
      </w:pPr>
    </w:p>
    <w:p w:rsidR="00DE3E80" w:rsidRPr="0022017A" w:rsidRDefault="0020100D" w:rsidP="001E5DDA">
      <w:pPr>
        <w:autoSpaceDE w:val="0"/>
        <w:autoSpaceDN w:val="0"/>
        <w:adjustRightInd w:val="0"/>
        <w:spacing w:after="0" w:line="240" w:lineRule="auto"/>
        <w:jc w:val="both"/>
        <w:rPr>
          <w:rFonts w:cs="Times New Roman"/>
          <w:b/>
          <w:bCs/>
          <w:sz w:val="24"/>
          <w:szCs w:val="24"/>
        </w:rPr>
      </w:pPr>
      <w:r w:rsidRPr="0022017A">
        <w:rPr>
          <w:rFonts w:cs="Times New Roman"/>
          <w:b/>
          <w:bCs/>
          <w:sz w:val="24"/>
          <w:szCs w:val="24"/>
        </w:rPr>
        <w:t xml:space="preserve">2. </w:t>
      </w:r>
      <w:r w:rsidR="00B57FD0" w:rsidRPr="0022017A">
        <w:rPr>
          <w:rFonts w:cs="Times New Roman"/>
          <w:b/>
          <w:bCs/>
          <w:sz w:val="24"/>
          <w:szCs w:val="24"/>
        </w:rPr>
        <w:t xml:space="preserve">Зміст </w:t>
      </w:r>
      <w:r w:rsidR="00E604BE" w:rsidRPr="0022017A">
        <w:rPr>
          <w:rFonts w:cs="Times New Roman"/>
          <w:b/>
          <w:bCs/>
          <w:sz w:val="24"/>
          <w:szCs w:val="24"/>
        </w:rPr>
        <w:t>робіт</w:t>
      </w:r>
      <w:r w:rsidR="00B57FD0" w:rsidRPr="0022017A">
        <w:rPr>
          <w:rFonts w:cs="Times New Roman"/>
          <w:b/>
          <w:bCs/>
          <w:sz w:val="24"/>
          <w:szCs w:val="24"/>
        </w:rPr>
        <w:t xml:space="preserve"> Виконавця</w:t>
      </w:r>
    </w:p>
    <w:p w:rsidR="00DE3E80" w:rsidRPr="0022017A" w:rsidRDefault="00DE3E80" w:rsidP="001E5DDA">
      <w:pPr>
        <w:pStyle w:val="a6"/>
        <w:jc w:val="both"/>
        <w:rPr>
          <w:rFonts w:ascii="PF Square Sans Pro" w:hAnsi="PF Square Sans Pro" w:cs="Times New Roman"/>
          <w:b/>
          <w:bCs/>
          <w:sz w:val="24"/>
          <w:szCs w:val="24"/>
        </w:rPr>
      </w:pPr>
      <w:r w:rsidRPr="0022017A">
        <w:rPr>
          <w:rStyle w:val="FontStyle11"/>
          <w:rFonts w:ascii="PF Square Sans Pro" w:hAnsi="PF Square Sans Pro"/>
          <w:sz w:val="24"/>
          <w:szCs w:val="24"/>
          <w:lang w:val="uk-UA" w:eastAsia="uk-UA"/>
        </w:rPr>
        <w:t>Виконавець бере на себе зобов'язання надати послуги у формі юридичних консультацій  з питань:</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договірних відносин, розробки типових договорів, вдосконалення договорів;</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усунення розбіжностей з клієнтами при укладенні договорів;</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надання правової інформації, консультації з правових питань – без обмежень;</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надання рекомендацій при підготовці тендерної документації;</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представництво перед органами влади, контролюючими органами в межах виданих довіреностей;</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надання рекомендацій в організації документообігу;</w:t>
      </w:r>
    </w:p>
    <w:p w:rsidR="00DE3E80" w:rsidRPr="0022017A" w:rsidRDefault="00DE3E80" w:rsidP="001E5DDA">
      <w:pPr>
        <w:pStyle w:val="a6"/>
        <w:numPr>
          <w:ilvl w:val="0"/>
          <w:numId w:val="31"/>
        </w:numPr>
        <w:ind w:left="567" w:hanging="283"/>
        <w:jc w:val="both"/>
        <w:rPr>
          <w:rFonts w:ascii="PF Square Sans Pro" w:hAnsi="PF Square Sans Pro" w:cs="Times New Roman"/>
          <w:sz w:val="24"/>
          <w:szCs w:val="24"/>
          <w:lang w:val="uk-UA" w:eastAsia="uk-UA"/>
        </w:rPr>
      </w:pPr>
      <w:r w:rsidRPr="0022017A">
        <w:rPr>
          <w:rFonts w:ascii="PF Square Sans Pro" w:hAnsi="PF Square Sans Pro" w:cs="Times New Roman"/>
          <w:sz w:val="24"/>
          <w:szCs w:val="24"/>
          <w:lang w:val="uk-UA"/>
        </w:rPr>
        <w:t>трудового права;</w:t>
      </w:r>
    </w:p>
    <w:p w:rsidR="00DE3E80" w:rsidRPr="0022017A" w:rsidRDefault="000B0903" w:rsidP="001E5DDA">
      <w:pPr>
        <w:pStyle w:val="a6"/>
        <w:numPr>
          <w:ilvl w:val="0"/>
          <w:numId w:val="31"/>
        </w:numPr>
        <w:ind w:left="567" w:hanging="283"/>
        <w:jc w:val="both"/>
        <w:rPr>
          <w:rFonts w:ascii="PF Square Sans Pro" w:hAnsi="PF Square Sans Pro" w:cs="Times New Roman"/>
          <w:sz w:val="24"/>
          <w:szCs w:val="24"/>
          <w:lang w:val="uk-UA" w:eastAsia="uk-UA"/>
        </w:rPr>
      </w:pPr>
      <w:r w:rsidRPr="0022017A">
        <w:rPr>
          <w:rFonts w:ascii="PF Square Sans Pro" w:hAnsi="PF Square Sans Pro" w:cs="Times New Roman"/>
          <w:sz w:val="24"/>
          <w:szCs w:val="24"/>
          <w:lang w:val="uk-UA"/>
        </w:rPr>
        <w:t xml:space="preserve">адміністрування </w:t>
      </w:r>
      <w:proofErr w:type="spellStart"/>
      <w:r w:rsidRPr="0022017A">
        <w:rPr>
          <w:rFonts w:ascii="PF Square Sans Pro" w:hAnsi="PF Square Sans Pro" w:cs="Times New Roman"/>
          <w:sz w:val="24"/>
          <w:szCs w:val="24"/>
          <w:lang w:val="uk-UA"/>
        </w:rPr>
        <w:t>проє</w:t>
      </w:r>
      <w:r w:rsidR="00DE3E80" w:rsidRPr="0022017A">
        <w:rPr>
          <w:rFonts w:ascii="PF Square Sans Pro" w:hAnsi="PF Square Sans Pro" w:cs="Times New Roman"/>
          <w:sz w:val="24"/>
          <w:szCs w:val="24"/>
          <w:lang w:val="uk-UA"/>
        </w:rPr>
        <w:t>кту</w:t>
      </w:r>
      <w:proofErr w:type="spellEnd"/>
      <w:r w:rsidR="00DE3E80" w:rsidRPr="0022017A">
        <w:rPr>
          <w:rFonts w:ascii="PF Square Sans Pro" w:hAnsi="PF Square Sans Pro" w:cs="Times New Roman"/>
          <w:sz w:val="24"/>
          <w:szCs w:val="24"/>
          <w:lang w:val="uk-UA"/>
        </w:rPr>
        <w:t xml:space="preserve"> (контракти щодо адміністративного обслуговування, реєстрація і закриття </w:t>
      </w:r>
      <w:proofErr w:type="spellStart"/>
      <w:r w:rsidR="00DE3E80" w:rsidRPr="0022017A">
        <w:rPr>
          <w:rFonts w:ascii="PF Square Sans Pro" w:hAnsi="PF Square Sans Pro" w:cs="Times New Roman"/>
          <w:sz w:val="24"/>
          <w:szCs w:val="24"/>
          <w:lang w:val="uk-UA"/>
        </w:rPr>
        <w:t>проєкту</w:t>
      </w:r>
      <w:proofErr w:type="spellEnd"/>
      <w:r w:rsidR="00DE3E80" w:rsidRPr="0022017A">
        <w:rPr>
          <w:rFonts w:ascii="PF Square Sans Pro" w:hAnsi="PF Square Sans Pro" w:cs="Times New Roman"/>
          <w:sz w:val="24"/>
          <w:szCs w:val="24"/>
          <w:lang w:val="uk-UA"/>
        </w:rPr>
        <w:t>, тощо);</w:t>
      </w:r>
    </w:p>
    <w:p w:rsidR="000E56DB" w:rsidRPr="0022017A" w:rsidRDefault="000E56DB"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Fonts w:ascii="PF Square Sans Pro" w:hAnsi="PF Square Sans Pro" w:cs="Times New Roman"/>
          <w:sz w:val="24"/>
          <w:szCs w:val="24"/>
          <w:lang w:val="uk-UA"/>
        </w:rPr>
        <w:t xml:space="preserve">експертизи договорів, меморандумів, інших документів, необхідних в межах виконання проекту; </w:t>
      </w:r>
    </w:p>
    <w:p w:rsidR="00DE3E80" w:rsidRPr="0022017A" w:rsidRDefault="00DE3E80" w:rsidP="001E5DDA">
      <w:pPr>
        <w:pStyle w:val="a6"/>
        <w:numPr>
          <w:ilvl w:val="0"/>
          <w:numId w:val="31"/>
        </w:numPr>
        <w:ind w:left="567" w:hanging="283"/>
        <w:jc w:val="both"/>
        <w:rPr>
          <w:rStyle w:val="FontStyle11"/>
          <w:rFonts w:ascii="PF Square Sans Pro" w:hAnsi="PF Square Sans Pro"/>
          <w:sz w:val="24"/>
          <w:szCs w:val="24"/>
          <w:lang w:val="uk-UA" w:eastAsia="uk-UA"/>
        </w:rPr>
      </w:pPr>
      <w:r w:rsidRPr="0022017A">
        <w:rPr>
          <w:rStyle w:val="FontStyle11"/>
          <w:rFonts w:ascii="PF Square Sans Pro" w:hAnsi="PF Square Sans Pro"/>
          <w:sz w:val="24"/>
          <w:szCs w:val="24"/>
          <w:lang w:val="uk-UA" w:eastAsia="uk-UA"/>
        </w:rPr>
        <w:t>вирішення інших юридичних питань, окрім представництва в суді.</w:t>
      </w:r>
    </w:p>
    <w:p w:rsidR="00507AD8" w:rsidRPr="0022017A" w:rsidRDefault="008A6909" w:rsidP="008A6909">
      <w:pPr>
        <w:spacing w:after="0" w:line="240" w:lineRule="auto"/>
        <w:ind w:firstLine="426"/>
        <w:jc w:val="both"/>
        <w:rPr>
          <w:rFonts w:cs="Times New Roman"/>
          <w:sz w:val="24"/>
          <w:szCs w:val="24"/>
        </w:rPr>
      </w:pPr>
      <w:r w:rsidRPr="0022017A">
        <w:rPr>
          <w:rFonts w:cs="Times New Roman"/>
          <w:sz w:val="24"/>
          <w:szCs w:val="24"/>
        </w:rPr>
        <w:t xml:space="preserve">Виконавець здійснює послуги за допомогою власного обладнання, самостійно створюючи та забезпечуючи організаційні та матеріальні умови для роботи. </w:t>
      </w:r>
      <w:r w:rsidR="00507AD8" w:rsidRPr="0022017A">
        <w:rPr>
          <w:rFonts w:cs="Times New Roman"/>
          <w:sz w:val="24"/>
          <w:szCs w:val="24"/>
        </w:rPr>
        <w:t>Всі додаткові витрати</w:t>
      </w:r>
      <w:r w:rsidR="000B0903" w:rsidRPr="0022017A">
        <w:rPr>
          <w:rFonts w:cs="Times New Roman"/>
          <w:sz w:val="24"/>
          <w:szCs w:val="24"/>
        </w:rPr>
        <w:t>,</w:t>
      </w:r>
      <w:r w:rsidR="00507AD8" w:rsidRPr="0022017A">
        <w:rPr>
          <w:rFonts w:cs="Times New Roman"/>
          <w:sz w:val="24"/>
          <w:szCs w:val="24"/>
        </w:rPr>
        <w:t xml:space="preserve"> пов’язані із наданням </w:t>
      </w:r>
      <w:r w:rsidR="00507AD8" w:rsidRPr="0022017A">
        <w:rPr>
          <w:rStyle w:val="FontStyle11"/>
          <w:rFonts w:ascii="PF Square Sans Pro" w:hAnsi="PF Square Sans Pro"/>
          <w:sz w:val="24"/>
          <w:szCs w:val="24"/>
          <w:lang w:eastAsia="uk-UA"/>
        </w:rPr>
        <w:t>послуг у формі юридичних консультацій (відрядження, поїздки та інше) Замовником не оплачуються.</w:t>
      </w:r>
      <w:r w:rsidR="00507AD8" w:rsidRPr="0022017A">
        <w:rPr>
          <w:rFonts w:cs="Times New Roman"/>
          <w:sz w:val="24"/>
          <w:szCs w:val="24"/>
        </w:rPr>
        <w:t xml:space="preserve"> </w:t>
      </w:r>
    </w:p>
    <w:p w:rsidR="008A6909" w:rsidRPr="0022017A" w:rsidRDefault="008A6909" w:rsidP="008A6909">
      <w:pPr>
        <w:spacing w:after="0" w:line="240" w:lineRule="auto"/>
        <w:ind w:firstLine="426"/>
        <w:jc w:val="both"/>
        <w:rPr>
          <w:rFonts w:cs="Times New Roman"/>
          <w:sz w:val="24"/>
          <w:szCs w:val="24"/>
        </w:rPr>
      </w:pPr>
      <w:r w:rsidRPr="0022017A">
        <w:rPr>
          <w:rFonts w:cs="Times New Roman"/>
          <w:sz w:val="24"/>
          <w:szCs w:val="24"/>
        </w:rPr>
        <w:t>Виконавець повинен дотримуватися всіх чинних вимог законодавства України та вимог Договору щодо порядку надання послуг.</w:t>
      </w:r>
    </w:p>
    <w:p w:rsidR="000E56DB" w:rsidRPr="0022017A" w:rsidRDefault="008A6909" w:rsidP="008A6909">
      <w:pPr>
        <w:spacing w:after="0" w:line="240" w:lineRule="auto"/>
        <w:ind w:firstLine="426"/>
        <w:jc w:val="both"/>
        <w:rPr>
          <w:rFonts w:cs="Times New Roman"/>
          <w:sz w:val="24"/>
          <w:szCs w:val="24"/>
        </w:rPr>
      </w:pPr>
      <w:r w:rsidRPr="0022017A">
        <w:rPr>
          <w:rFonts w:cs="Times New Roman"/>
          <w:sz w:val="24"/>
          <w:szCs w:val="24"/>
        </w:rPr>
        <w:t xml:space="preserve">Виконавець надає послуги на власний ризик, самостійно визначаючи порядок їх надання, якщо іншого не вимагає Договір. </w:t>
      </w:r>
    </w:p>
    <w:p w:rsidR="008A6909" w:rsidRPr="0022017A" w:rsidRDefault="008A6909" w:rsidP="008A6909">
      <w:pPr>
        <w:spacing w:after="0" w:line="240" w:lineRule="auto"/>
        <w:ind w:firstLine="426"/>
        <w:jc w:val="both"/>
        <w:rPr>
          <w:rFonts w:cs="Times New Roman"/>
          <w:sz w:val="24"/>
          <w:szCs w:val="24"/>
        </w:rPr>
      </w:pPr>
      <w:r w:rsidRPr="0022017A">
        <w:rPr>
          <w:rFonts w:cs="Times New Roman"/>
          <w:sz w:val="24"/>
          <w:szCs w:val="24"/>
        </w:rPr>
        <w:t xml:space="preserve">Виконавець є відповідальним за якість та своєчасність наданих послуг. </w:t>
      </w:r>
    </w:p>
    <w:p w:rsidR="0040376B" w:rsidRPr="0022017A" w:rsidRDefault="0040376B" w:rsidP="009246B8">
      <w:pPr>
        <w:spacing w:after="0" w:line="240" w:lineRule="auto"/>
        <w:jc w:val="both"/>
        <w:rPr>
          <w:rFonts w:cs="Times New Roman"/>
          <w:b/>
          <w:sz w:val="24"/>
          <w:szCs w:val="24"/>
        </w:rPr>
      </w:pPr>
    </w:p>
    <w:p w:rsidR="00836960" w:rsidRPr="0022017A" w:rsidRDefault="000E56DB" w:rsidP="009246B8">
      <w:pPr>
        <w:spacing w:after="0" w:line="240" w:lineRule="auto"/>
        <w:jc w:val="both"/>
        <w:rPr>
          <w:rFonts w:cs="Times New Roman"/>
          <w:b/>
          <w:sz w:val="24"/>
          <w:szCs w:val="24"/>
        </w:rPr>
      </w:pPr>
      <w:r w:rsidRPr="0022017A">
        <w:rPr>
          <w:rFonts w:cs="Times New Roman"/>
          <w:b/>
          <w:sz w:val="24"/>
          <w:szCs w:val="24"/>
        </w:rPr>
        <w:t>3</w:t>
      </w:r>
      <w:r w:rsidR="009246B8" w:rsidRPr="0022017A">
        <w:rPr>
          <w:rFonts w:cs="Times New Roman"/>
          <w:b/>
          <w:sz w:val="24"/>
          <w:szCs w:val="24"/>
        </w:rPr>
        <w:t>.  Строк надання послуг</w:t>
      </w:r>
    </w:p>
    <w:p w:rsidR="00272447" w:rsidRPr="00117DED" w:rsidRDefault="00272447" w:rsidP="00272447">
      <w:pPr>
        <w:spacing w:after="0" w:line="240" w:lineRule="auto"/>
        <w:ind w:firstLine="425"/>
        <w:jc w:val="both"/>
        <w:textAlignment w:val="baseline"/>
        <w:rPr>
          <w:rFonts w:cs="Times New Roman"/>
          <w:bCs/>
          <w:sz w:val="24"/>
          <w:szCs w:val="24"/>
        </w:rPr>
      </w:pPr>
      <w:r w:rsidRPr="00117DED">
        <w:rPr>
          <w:rFonts w:cs="Times New Roman"/>
          <w:bCs/>
          <w:sz w:val="24"/>
          <w:szCs w:val="24"/>
        </w:rPr>
        <w:t xml:space="preserve">Початок дії договору: </w:t>
      </w:r>
      <w:r w:rsidR="00117DED" w:rsidRPr="00117DED">
        <w:rPr>
          <w:rFonts w:cs="Times New Roman"/>
          <w:bCs/>
          <w:sz w:val="24"/>
          <w:szCs w:val="24"/>
        </w:rPr>
        <w:t>15</w:t>
      </w:r>
      <w:r w:rsidRPr="00117DED">
        <w:rPr>
          <w:rFonts w:cs="Times New Roman"/>
          <w:bCs/>
          <w:sz w:val="24"/>
          <w:szCs w:val="24"/>
        </w:rPr>
        <w:t>.0</w:t>
      </w:r>
      <w:r w:rsidR="00117DED" w:rsidRPr="00117DED">
        <w:rPr>
          <w:rFonts w:cs="Times New Roman"/>
          <w:bCs/>
          <w:sz w:val="24"/>
          <w:szCs w:val="24"/>
        </w:rPr>
        <w:t>2</w:t>
      </w:r>
      <w:r w:rsidRPr="00117DED">
        <w:rPr>
          <w:rFonts w:cs="Times New Roman"/>
          <w:bCs/>
          <w:sz w:val="24"/>
          <w:szCs w:val="24"/>
        </w:rPr>
        <w:t>1.2024</w:t>
      </w:r>
    </w:p>
    <w:p w:rsidR="00272447" w:rsidRPr="0022017A" w:rsidRDefault="00272447" w:rsidP="00272447">
      <w:pPr>
        <w:spacing w:after="0" w:line="240" w:lineRule="auto"/>
        <w:ind w:firstLine="425"/>
        <w:jc w:val="both"/>
        <w:textAlignment w:val="baseline"/>
        <w:rPr>
          <w:rFonts w:cs="Times New Roman"/>
          <w:bCs/>
          <w:sz w:val="24"/>
          <w:szCs w:val="24"/>
        </w:rPr>
      </w:pPr>
      <w:r w:rsidRPr="0022017A">
        <w:rPr>
          <w:rFonts w:cs="Times New Roman"/>
          <w:bCs/>
          <w:sz w:val="24"/>
          <w:szCs w:val="24"/>
        </w:rPr>
        <w:t>Кінець договору: 31.10.2024</w:t>
      </w:r>
    </w:p>
    <w:p w:rsidR="009246B8" w:rsidRPr="0022017A" w:rsidRDefault="009246B8" w:rsidP="009246B8">
      <w:pPr>
        <w:spacing w:after="0" w:line="240" w:lineRule="auto"/>
        <w:jc w:val="both"/>
        <w:rPr>
          <w:rFonts w:cs="Times New Roman"/>
          <w:b/>
          <w:sz w:val="24"/>
          <w:szCs w:val="24"/>
        </w:rPr>
      </w:pPr>
    </w:p>
    <w:p w:rsidR="00836960" w:rsidRPr="0022017A" w:rsidRDefault="000E56DB" w:rsidP="009246B8">
      <w:pPr>
        <w:spacing w:after="0" w:line="240" w:lineRule="auto"/>
        <w:jc w:val="both"/>
        <w:rPr>
          <w:rFonts w:cs="Times New Roman"/>
          <w:b/>
          <w:sz w:val="24"/>
          <w:szCs w:val="24"/>
        </w:rPr>
      </w:pPr>
      <w:r w:rsidRPr="0022017A">
        <w:rPr>
          <w:rFonts w:cs="Times New Roman"/>
          <w:b/>
          <w:sz w:val="24"/>
          <w:szCs w:val="24"/>
        </w:rPr>
        <w:t>4</w:t>
      </w:r>
      <w:r w:rsidR="009246B8" w:rsidRPr="0022017A">
        <w:rPr>
          <w:rFonts w:cs="Times New Roman"/>
          <w:b/>
          <w:sz w:val="24"/>
          <w:szCs w:val="24"/>
        </w:rPr>
        <w:t>.  Місце та час надання послуг</w:t>
      </w:r>
    </w:p>
    <w:p w:rsidR="00836960" w:rsidRPr="0022017A" w:rsidRDefault="00836960" w:rsidP="00836960">
      <w:pPr>
        <w:spacing w:after="0" w:line="240" w:lineRule="auto"/>
        <w:ind w:firstLine="426"/>
        <w:jc w:val="both"/>
        <w:rPr>
          <w:rFonts w:cs="Times New Roman"/>
          <w:sz w:val="24"/>
          <w:szCs w:val="24"/>
        </w:rPr>
      </w:pPr>
      <w:r w:rsidRPr="0022017A">
        <w:rPr>
          <w:rFonts w:cs="Times New Roman"/>
          <w:sz w:val="24"/>
          <w:szCs w:val="24"/>
        </w:rPr>
        <w:t xml:space="preserve">Для виконання послуг необхідним буде присутність Виконавця принаймні 1 день на тиждень у офісі </w:t>
      </w:r>
      <w:r w:rsidR="009246B8" w:rsidRPr="0022017A">
        <w:rPr>
          <w:rFonts w:cs="Times New Roman"/>
          <w:sz w:val="24"/>
          <w:szCs w:val="24"/>
        </w:rPr>
        <w:t>ЄД</w:t>
      </w:r>
      <w:r w:rsidRPr="0022017A">
        <w:rPr>
          <w:rFonts w:cs="Times New Roman"/>
          <w:sz w:val="24"/>
          <w:szCs w:val="24"/>
        </w:rPr>
        <w:t xml:space="preserve">  з метою узгодження організаційних питань та підготовки матеріалів для публікацій. </w:t>
      </w:r>
    </w:p>
    <w:p w:rsidR="00836960" w:rsidRPr="0022017A" w:rsidRDefault="00836960" w:rsidP="00836960">
      <w:pPr>
        <w:spacing w:after="0" w:line="240" w:lineRule="auto"/>
        <w:ind w:firstLine="426"/>
        <w:jc w:val="both"/>
        <w:rPr>
          <w:rFonts w:cs="Times New Roman"/>
          <w:sz w:val="24"/>
          <w:szCs w:val="24"/>
        </w:rPr>
      </w:pPr>
      <w:r w:rsidRPr="0022017A">
        <w:rPr>
          <w:rFonts w:cs="Times New Roman"/>
          <w:sz w:val="24"/>
          <w:szCs w:val="24"/>
        </w:rPr>
        <w:lastRenderedPageBreak/>
        <w:t>Для виконання окремих видів послуг вимага</w:t>
      </w:r>
      <w:r w:rsidR="009246B8" w:rsidRPr="0022017A">
        <w:rPr>
          <w:rFonts w:cs="Times New Roman"/>
          <w:sz w:val="24"/>
          <w:szCs w:val="24"/>
        </w:rPr>
        <w:t xml:space="preserve">ється </w:t>
      </w:r>
      <w:r w:rsidRPr="0022017A">
        <w:rPr>
          <w:rFonts w:cs="Times New Roman"/>
          <w:sz w:val="24"/>
          <w:szCs w:val="24"/>
        </w:rPr>
        <w:t xml:space="preserve">присутність Виконавця у заздалегідь визначених місцях у межах </w:t>
      </w:r>
      <w:r w:rsidR="009246B8" w:rsidRPr="0022017A">
        <w:rPr>
          <w:rFonts w:cs="Times New Roman"/>
          <w:sz w:val="24"/>
          <w:szCs w:val="24"/>
        </w:rPr>
        <w:t xml:space="preserve">Львівської області, </w:t>
      </w:r>
      <w:r w:rsidR="00C0630E" w:rsidRPr="0022017A">
        <w:rPr>
          <w:rFonts w:cs="Times New Roman"/>
          <w:sz w:val="24"/>
          <w:szCs w:val="24"/>
        </w:rPr>
        <w:t>з</w:t>
      </w:r>
      <w:r w:rsidR="009246B8" w:rsidRPr="0022017A">
        <w:rPr>
          <w:rFonts w:cs="Times New Roman"/>
          <w:sz w:val="24"/>
          <w:szCs w:val="24"/>
        </w:rPr>
        <w:t>окрема Червоноградського району</w:t>
      </w:r>
      <w:r w:rsidRPr="0022017A">
        <w:rPr>
          <w:rFonts w:cs="Times New Roman"/>
          <w:sz w:val="24"/>
          <w:szCs w:val="24"/>
        </w:rPr>
        <w:t xml:space="preserve">. </w:t>
      </w:r>
      <w:r w:rsidR="009246B8" w:rsidRPr="0022017A">
        <w:rPr>
          <w:rFonts w:cs="Times New Roman"/>
          <w:sz w:val="24"/>
          <w:szCs w:val="24"/>
        </w:rPr>
        <w:t>Транспортування</w:t>
      </w:r>
      <w:r w:rsidRPr="0022017A">
        <w:rPr>
          <w:rFonts w:cs="Times New Roman"/>
          <w:sz w:val="24"/>
          <w:szCs w:val="24"/>
        </w:rPr>
        <w:t xml:space="preserve"> до місця надання послуг  у такому випадку забезпечує Виконавець. </w:t>
      </w:r>
    </w:p>
    <w:p w:rsidR="00836960" w:rsidRPr="0022017A" w:rsidRDefault="00836960" w:rsidP="00836960">
      <w:pPr>
        <w:spacing w:after="0" w:line="240" w:lineRule="auto"/>
        <w:ind w:firstLine="426"/>
        <w:jc w:val="both"/>
        <w:rPr>
          <w:rFonts w:cs="Times New Roman"/>
          <w:sz w:val="24"/>
          <w:szCs w:val="24"/>
        </w:rPr>
      </w:pPr>
      <w:r w:rsidRPr="0022017A">
        <w:rPr>
          <w:rFonts w:cs="Times New Roman"/>
          <w:sz w:val="24"/>
          <w:szCs w:val="24"/>
        </w:rPr>
        <w:t>У випадку, якщо виконання окремих видів послуг може бути здійснено віддалено за допомогою засобів телекомунікаційного зв’язку</w:t>
      </w:r>
      <w:r w:rsidR="000B0903" w:rsidRPr="0022017A">
        <w:rPr>
          <w:rFonts w:cs="Times New Roman"/>
          <w:sz w:val="24"/>
          <w:szCs w:val="24"/>
        </w:rPr>
        <w:t>,</w:t>
      </w:r>
      <w:r w:rsidRPr="0022017A">
        <w:rPr>
          <w:rFonts w:cs="Times New Roman"/>
          <w:sz w:val="24"/>
          <w:szCs w:val="24"/>
        </w:rPr>
        <w:t xml:space="preserve"> Виконавець може надати послуги віддалено. </w:t>
      </w:r>
    </w:p>
    <w:p w:rsidR="009246B8" w:rsidRPr="0022017A" w:rsidRDefault="009246B8" w:rsidP="009246B8">
      <w:pPr>
        <w:spacing w:after="0" w:line="240" w:lineRule="auto"/>
        <w:jc w:val="both"/>
        <w:rPr>
          <w:rFonts w:cs="Times New Roman"/>
          <w:b/>
          <w:sz w:val="24"/>
          <w:szCs w:val="24"/>
        </w:rPr>
      </w:pPr>
    </w:p>
    <w:p w:rsidR="00836960" w:rsidRPr="0022017A" w:rsidRDefault="000E56DB" w:rsidP="009246B8">
      <w:pPr>
        <w:spacing w:after="0" w:line="240" w:lineRule="auto"/>
        <w:jc w:val="both"/>
        <w:rPr>
          <w:rFonts w:cs="Times New Roman"/>
          <w:b/>
          <w:sz w:val="24"/>
          <w:szCs w:val="24"/>
        </w:rPr>
      </w:pPr>
      <w:r w:rsidRPr="0022017A">
        <w:rPr>
          <w:rFonts w:cs="Times New Roman"/>
          <w:b/>
          <w:sz w:val="24"/>
          <w:szCs w:val="24"/>
        </w:rPr>
        <w:t>5</w:t>
      </w:r>
      <w:r w:rsidR="009246B8" w:rsidRPr="0022017A">
        <w:rPr>
          <w:rFonts w:cs="Times New Roman"/>
          <w:b/>
          <w:sz w:val="24"/>
          <w:szCs w:val="24"/>
        </w:rPr>
        <w:t>. Кваліфікаційні вимоги до Виконавця</w:t>
      </w:r>
      <w:bookmarkStart w:id="0" w:name="_GoBack"/>
      <w:bookmarkEnd w:id="0"/>
    </w:p>
    <w:p w:rsidR="00B57FD0" w:rsidRPr="00117DED" w:rsidRDefault="001E5DDA" w:rsidP="00B57FD0">
      <w:pPr>
        <w:pStyle w:val="a5"/>
        <w:numPr>
          <w:ilvl w:val="2"/>
          <w:numId w:val="24"/>
        </w:numPr>
        <w:spacing w:after="0" w:line="240" w:lineRule="auto"/>
        <w:ind w:left="709" w:hanging="283"/>
        <w:jc w:val="both"/>
        <w:rPr>
          <w:rFonts w:cs="Times New Roman"/>
          <w:sz w:val="24"/>
          <w:szCs w:val="24"/>
        </w:rPr>
      </w:pPr>
      <w:r w:rsidRPr="00117DED">
        <w:rPr>
          <w:rFonts w:cs="Times New Roman"/>
          <w:sz w:val="24"/>
          <w:szCs w:val="24"/>
        </w:rPr>
        <w:t>в</w:t>
      </w:r>
      <w:r w:rsidR="005C79CF" w:rsidRPr="00117DED">
        <w:rPr>
          <w:rFonts w:cs="Times New Roman"/>
          <w:sz w:val="24"/>
          <w:szCs w:val="24"/>
        </w:rPr>
        <w:t xml:space="preserve">ища </w:t>
      </w:r>
      <w:r w:rsidR="00E77BA0" w:rsidRPr="00117DED">
        <w:rPr>
          <w:rFonts w:cs="Times New Roman"/>
          <w:sz w:val="24"/>
          <w:szCs w:val="24"/>
        </w:rPr>
        <w:t>о</w:t>
      </w:r>
      <w:r w:rsidR="00B57FD0" w:rsidRPr="00117DED">
        <w:rPr>
          <w:rFonts w:cs="Times New Roman"/>
          <w:sz w:val="24"/>
          <w:szCs w:val="24"/>
        </w:rPr>
        <w:t>світа</w:t>
      </w:r>
      <w:r w:rsidR="005C79CF" w:rsidRPr="00117DED">
        <w:rPr>
          <w:rFonts w:cs="Times New Roman"/>
          <w:sz w:val="24"/>
          <w:szCs w:val="24"/>
        </w:rPr>
        <w:t xml:space="preserve"> в сфері права</w:t>
      </w:r>
      <w:r w:rsidR="00507AD8" w:rsidRPr="00117DED">
        <w:rPr>
          <w:rFonts w:cs="Times New Roman"/>
          <w:sz w:val="24"/>
          <w:szCs w:val="24"/>
        </w:rPr>
        <w:t>, яка підтверджується копією диплому</w:t>
      </w:r>
      <w:r w:rsidR="005C79CF" w:rsidRPr="00117DED">
        <w:rPr>
          <w:rFonts w:cs="Times New Roman"/>
          <w:sz w:val="24"/>
          <w:szCs w:val="24"/>
        </w:rPr>
        <w:t>;</w:t>
      </w:r>
    </w:p>
    <w:p w:rsidR="001E5DDA" w:rsidRPr="00117DED" w:rsidRDefault="001E5DDA" w:rsidP="00B57FD0">
      <w:pPr>
        <w:pStyle w:val="a5"/>
        <w:numPr>
          <w:ilvl w:val="2"/>
          <w:numId w:val="24"/>
        </w:numPr>
        <w:spacing w:after="0" w:line="240" w:lineRule="auto"/>
        <w:ind w:left="709" w:hanging="283"/>
        <w:jc w:val="both"/>
        <w:rPr>
          <w:rFonts w:cs="Times New Roman"/>
          <w:sz w:val="24"/>
          <w:szCs w:val="24"/>
        </w:rPr>
      </w:pPr>
      <w:r w:rsidRPr="00117DED">
        <w:rPr>
          <w:rFonts w:cs="Times New Roman"/>
          <w:sz w:val="24"/>
          <w:szCs w:val="24"/>
        </w:rPr>
        <w:t>досвід надання консультаційних послуг по міжнародних проектах не менше 5 років;</w:t>
      </w:r>
    </w:p>
    <w:p w:rsidR="00E77BA0" w:rsidRPr="00117DED" w:rsidRDefault="001E5DDA" w:rsidP="00E77BA0">
      <w:pPr>
        <w:pStyle w:val="a5"/>
        <w:numPr>
          <w:ilvl w:val="2"/>
          <w:numId w:val="24"/>
        </w:numPr>
        <w:spacing w:after="0" w:line="240" w:lineRule="auto"/>
        <w:ind w:left="709" w:hanging="283"/>
        <w:jc w:val="both"/>
        <w:rPr>
          <w:rFonts w:cs="Times New Roman"/>
          <w:sz w:val="24"/>
          <w:szCs w:val="24"/>
        </w:rPr>
      </w:pPr>
      <w:r w:rsidRPr="00117DED">
        <w:rPr>
          <w:rFonts w:cs="Times New Roman"/>
          <w:sz w:val="24"/>
          <w:szCs w:val="24"/>
        </w:rPr>
        <w:t>р</w:t>
      </w:r>
      <w:r w:rsidR="005C79CF" w:rsidRPr="00117DED">
        <w:rPr>
          <w:rFonts w:cs="Times New Roman"/>
          <w:sz w:val="24"/>
          <w:szCs w:val="24"/>
        </w:rPr>
        <w:t xml:space="preserve">еєстрація </w:t>
      </w:r>
      <w:r w:rsidR="00E77BA0" w:rsidRPr="00117DED">
        <w:rPr>
          <w:rFonts w:cs="Times New Roman"/>
          <w:sz w:val="24"/>
          <w:szCs w:val="24"/>
        </w:rPr>
        <w:t>суб’єкт</w:t>
      </w:r>
      <w:r w:rsidR="005C79CF" w:rsidRPr="00117DED">
        <w:rPr>
          <w:rFonts w:cs="Times New Roman"/>
          <w:sz w:val="24"/>
          <w:szCs w:val="24"/>
        </w:rPr>
        <w:t>ом</w:t>
      </w:r>
      <w:r w:rsidR="00E77BA0" w:rsidRPr="00117DED">
        <w:rPr>
          <w:rFonts w:cs="Times New Roman"/>
          <w:sz w:val="24"/>
          <w:szCs w:val="24"/>
        </w:rPr>
        <w:t xml:space="preserve"> підприємницької діяльності</w:t>
      </w:r>
      <w:r w:rsidR="005C79CF" w:rsidRPr="00117DED">
        <w:rPr>
          <w:rFonts w:cs="Times New Roman"/>
          <w:sz w:val="24"/>
          <w:szCs w:val="24"/>
        </w:rPr>
        <w:t xml:space="preserve"> є перевагою при виборі Виконавця</w:t>
      </w:r>
      <w:r w:rsidR="00E77BA0" w:rsidRPr="00117DED">
        <w:rPr>
          <w:rFonts w:cs="Times New Roman"/>
          <w:sz w:val="24"/>
          <w:szCs w:val="24"/>
        </w:rPr>
        <w:t>.</w:t>
      </w:r>
    </w:p>
    <w:p w:rsidR="005A512D" w:rsidRPr="00117DED" w:rsidRDefault="005A512D" w:rsidP="002F529B">
      <w:pPr>
        <w:spacing w:after="0" w:line="240" w:lineRule="auto"/>
        <w:jc w:val="both"/>
        <w:rPr>
          <w:rFonts w:cs="Times New Roman"/>
          <w:b/>
          <w:sz w:val="24"/>
          <w:szCs w:val="24"/>
        </w:rPr>
      </w:pPr>
    </w:p>
    <w:p w:rsidR="002F529B" w:rsidRPr="00117DED" w:rsidRDefault="005C79CF" w:rsidP="002F529B">
      <w:pPr>
        <w:spacing w:after="0" w:line="240" w:lineRule="auto"/>
        <w:jc w:val="both"/>
        <w:rPr>
          <w:rFonts w:cs="Times New Roman"/>
          <w:b/>
          <w:sz w:val="24"/>
          <w:szCs w:val="24"/>
        </w:rPr>
      </w:pPr>
      <w:r w:rsidRPr="00117DED">
        <w:rPr>
          <w:rFonts w:cs="Times New Roman"/>
          <w:b/>
          <w:sz w:val="24"/>
          <w:szCs w:val="24"/>
        </w:rPr>
        <w:t>6</w:t>
      </w:r>
      <w:r w:rsidR="002F529B" w:rsidRPr="00117DED">
        <w:rPr>
          <w:rFonts w:cs="Times New Roman"/>
          <w:b/>
          <w:sz w:val="24"/>
          <w:szCs w:val="24"/>
        </w:rPr>
        <w:t>. Звітність</w:t>
      </w:r>
    </w:p>
    <w:p w:rsidR="0022017A" w:rsidRPr="00117DED" w:rsidRDefault="008A6909" w:rsidP="0022017A">
      <w:pPr>
        <w:pStyle w:val="a5"/>
        <w:numPr>
          <w:ilvl w:val="0"/>
          <w:numId w:val="28"/>
        </w:numPr>
        <w:spacing w:after="0" w:line="240" w:lineRule="auto"/>
        <w:ind w:left="709" w:hanging="283"/>
        <w:jc w:val="both"/>
        <w:rPr>
          <w:rFonts w:cs="Times New Roman"/>
          <w:sz w:val="24"/>
          <w:szCs w:val="24"/>
        </w:rPr>
      </w:pPr>
      <w:r w:rsidRPr="00117DED">
        <w:rPr>
          <w:rFonts w:cs="Times New Roman"/>
          <w:sz w:val="24"/>
          <w:szCs w:val="24"/>
        </w:rPr>
        <w:t xml:space="preserve">Виконавець подає до ЄД стислий звіт (до </w:t>
      </w:r>
      <w:r w:rsidR="00C0630E" w:rsidRPr="00117DED">
        <w:rPr>
          <w:rFonts w:cs="Times New Roman"/>
          <w:sz w:val="24"/>
          <w:szCs w:val="24"/>
        </w:rPr>
        <w:t>3</w:t>
      </w:r>
      <w:r w:rsidRPr="00117DED">
        <w:rPr>
          <w:rFonts w:cs="Times New Roman"/>
          <w:sz w:val="24"/>
          <w:szCs w:val="24"/>
        </w:rPr>
        <w:t xml:space="preserve"> сторінок) до кожного акту наданих послуг із </w:t>
      </w:r>
      <w:r w:rsidR="0056405D" w:rsidRPr="00117DED">
        <w:rPr>
          <w:rFonts w:cs="Times New Roman"/>
          <w:sz w:val="24"/>
          <w:szCs w:val="24"/>
        </w:rPr>
        <w:t xml:space="preserve">їх розшифровкою </w:t>
      </w:r>
      <w:r w:rsidRPr="00117DED">
        <w:rPr>
          <w:rFonts w:cs="Times New Roman"/>
          <w:sz w:val="24"/>
          <w:szCs w:val="24"/>
        </w:rPr>
        <w:t>та кількості робочих днів</w:t>
      </w:r>
      <w:r w:rsidR="000B0903" w:rsidRPr="00117DED">
        <w:rPr>
          <w:rFonts w:cs="Times New Roman"/>
          <w:sz w:val="24"/>
          <w:szCs w:val="24"/>
        </w:rPr>
        <w:t xml:space="preserve"> (го</w:t>
      </w:r>
      <w:r w:rsidR="0022017A" w:rsidRPr="00117DED">
        <w:rPr>
          <w:rFonts w:cs="Times New Roman"/>
          <w:sz w:val="24"/>
          <w:szCs w:val="24"/>
        </w:rPr>
        <w:t>дин) витрачених на їх виконання</w:t>
      </w:r>
      <w:r w:rsidRPr="00117DED">
        <w:rPr>
          <w:rFonts w:cs="Times New Roman"/>
          <w:sz w:val="24"/>
          <w:szCs w:val="24"/>
        </w:rPr>
        <w:t>.</w:t>
      </w:r>
    </w:p>
    <w:p w:rsidR="008A6909" w:rsidRPr="0022017A" w:rsidRDefault="008A6909" w:rsidP="00F92D7C">
      <w:pPr>
        <w:pStyle w:val="a5"/>
        <w:numPr>
          <w:ilvl w:val="0"/>
          <w:numId w:val="28"/>
        </w:numPr>
        <w:spacing w:after="0" w:line="240" w:lineRule="auto"/>
        <w:ind w:left="709" w:hanging="283"/>
        <w:jc w:val="both"/>
        <w:rPr>
          <w:rFonts w:cs="Times New Roman"/>
          <w:sz w:val="24"/>
          <w:szCs w:val="24"/>
        </w:rPr>
      </w:pPr>
      <w:r w:rsidRPr="00117DED">
        <w:rPr>
          <w:rFonts w:cs="Times New Roman"/>
          <w:sz w:val="24"/>
          <w:szCs w:val="24"/>
        </w:rPr>
        <w:t>Остаточний</w:t>
      </w:r>
      <w:r w:rsidRPr="0022017A">
        <w:rPr>
          <w:rFonts w:cs="Times New Roman"/>
          <w:sz w:val="24"/>
          <w:szCs w:val="24"/>
        </w:rPr>
        <w:t xml:space="preserve"> звіт повинен бути поданий до ЄД не пізніше кінця контракту (до 10 стор.) із підсум</w:t>
      </w:r>
      <w:r w:rsidR="00EA2927" w:rsidRPr="0022017A">
        <w:rPr>
          <w:rFonts w:cs="Times New Roman"/>
          <w:sz w:val="24"/>
          <w:szCs w:val="24"/>
        </w:rPr>
        <w:t xml:space="preserve">уванням </w:t>
      </w:r>
      <w:r w:rsidRPr="0022017A">
        <w:rPr>
          <w:rFonts w:cs="Times New Roman"/>
          <w:sz w:val="24"/>
          <w:szCs w:val="24"/>
        </w:rPr>
        <w:t xml:space="preserve">наданих послуг та кількості </w:t>
      </w:r>
      <w:r w:rsidR="00EA2927" w:rsidRPr="0022017A">
        <w:rPr>
          <w:rFonts w:cs="Times New Roman"/>
          <w:sz w:val="24"/>
          <w:szCs w:val="24"/>
        </w:rPr>
        <w:t>робочих</w:t>
      </w:r>
      <w:r w:rsidRPr="0022017A">
        <w:rPr>
          <w:rFonts w:cs="Times New Roman"/>
          <w:sz w:val="24"/>
          <w:szCs w:val="24"/>
        </w:rPr>
        <w:t xml:space="preserve"> </w:t>
      </w:r>
      <w:r w:rsidR="009917FB" w:rsidRPr="0022017A">
        <w:rPr>
          <w:rFonts w:cs="Times New Roman"/>
          <w:sz w:val="24"/>
          <w:szCs w:val="24"/>
        </w:rPr>
        <w:t>днів</w:t>
      </w:r>
    </w:p>
    <w:p w:rsidR="008A6909" w:rsidRPr="0022017A" w:rsidRDefault="008A6909" w:rsidP="00F92D7C">
      <w:pPr>
        <w:pStyle w:val="a5"/>
        <w:numPr>
          <w:ilvl w:val="0"/>
          <w:numId w:val="28"/>
        </w:numPr>
        <w:spacing w:after="0" w:line="240" w:lineRule="auto"/>
        <w:ind w:left="709" w:hanging="283"/>
        <w:jc w:val="both"/>
        <w:rPr>
          <w:rFonts w:cs="Times New Roman"/>
          <w:sz w:val="24"/>
          <w:szCs w:val="24"/>
        </w:rPr>
      </w:pPr>
      <w:r w:rsidRPr="0022017A">
        <w:rPr>
          <w:rFonts w:cs="Times New Roman"/>
          <w:sz w:val="24"/>
          <w:szCs w:val="24"/>
        </w:rPr>
        <w:t>Усі звіти надають</w:t>
      </w:r>
      <w:r w:rsidR="00282B89" w:rsidRPr="0022017A">
        <w:rPr>
          <w:rFonts w:cs="Times New Roman"/>
          <w:sz w:val="24"/>
          <w:szCs w:val="24"/>
        </w:rPr>
        <w:t>ся українською мовою</w:t>
      </w:r>
      <w:r w:rsidRPr="0022017A">
        <w:rPr>
          <w:rFonts w:cs="Times New Roman"/>
          <w:sz w:val="24"/>
          <w:szCs w:val="24"/>
        </w:rPr>
        <w:t>.</w:t>
      </w:r>
    </w:p>
    <w:p w:rsidR="00F92D7C" w:rsidRPr="0022017A" w:rsidRDefault="00F92D7C" w:rsidP="003C023A">
      <w:pPr>
        <w:spacing w:after="0" w:line="240" w:lineRule="auto"/>
        <w:jc w:val="both"/>
        <w:textAlignment w:val="baseline"/>
        <w:rPr>
          <w:rFonts w:cs="Times New Roman"/>
          <w:b/>
          <w:sz w:val="24"/>
          <w:szCs w:val="24"/>
        </w:rPr>
      </w:pPr>
    </w:p>
    <w:p w:rsidR="003C023A" w:rsidRPr="0022017A" w:rsidRDefault="00282B89" w:rsidP="003C023A">
      <w:pPr>
        <w:spacing w:after="0" w:line="240" w:lineRule="auto"/>
        <w:jc w:val="both"/>
        <w:textAlignment w:val="baseline"/>
        <w:rPr>
          <w:rFonts w:cs="Times New Roman"/>
          <w:b/>
          <w:sz w:val="24"/>
          <w:szCs w:val="24"/>
        </w:rPr>
      </w:pPr>
      <w:r w:rsidRPr="0022017A">
        <w:rPr>
          <w:rFonts w:cs="Times New Roman"/>
          <w:b/>
          <w:sz w:val="24"/>
          <w:szCs w:val="24"/>
        </w:rPr>
        <w:t>7</w:t>
      </w:r>
      <w:r w:rsidR="003C023A" w:rsidRPr="0022017A">
        <w:rPr>
          <w:rFonts w:cs="Times New Roman"/>
          <w:b/>
          <w:sz w:val="24"/>
          <w:szCs w:val="24"/>
        </w:rPr>
        <w:t>. Інші положення</w:t>
      </w:r>
    </w:p>
    <w:p w:rsidR="003C023A" w:rsidRPr="0022017A" w:rsidRDefault="003C023A" w:rsidP="003C023A">
      <w:pPr>
        <w:spacing w:after="0" w:line="240" w:lineRule="auto"/>
        <w:ind w:firstLine="426"/>
        <w:jc w:val="both"/>
        <w:textAlignment w:val="baseline"/>
        <w:rPr>
          <w:rFonts w:cs="Times New Roman"/>
          <w:sz w:val="24"/>
          <w:szCs w:val="24"/>
        </w:rPr>
      </w:pPr>
      <w:r w:rsidRPr="0022017A">
        <w:rPr>
          <w:rFonts w:cs="Times New Roman"/>
          <w:sz w:val="24"/>
          <w:szCs w:val="24"/>
        </w:rPr>
        <w:t>У разі введення обмежень у зв’язку з військовими діями в Україні ЄД та Виконавець зобов’язані внести зміни в свої договірні послуги, щоб відо</w:t>
      </w:r>
      <w:r w:rsidR="000B0903" w:rsidRPr="0022017A">
        <w:rPr>
          <w:rFonts w:cs="Times New Roman"/>
          <w:sz w:val="24"/>
          <w:szCs w:val="24"/>
        </w:rPr>
        <w:t>бразити зміни обставин на основі</w:t>
      </w:r>
      <w:r w:rsidRPr="0022017A">
        <w:rPr>
          <w:rFonts w:cs="Times New Roman"/>
          <w:sz w:val="24"/>
          <w:szCs w:val="24"/>
        </w:rPr>
        <w:t xml:space="preserve"> добросовісності; це може включати зміни в період надання послуг.</w:t>
      </w:r>
    </w:p>
    <w:p w:rsidR="003C023A" w:rsidRPr="0022017A" w:rsidRDefault="003C023A" w:rsidP="003C023A">
      <w:pPr>
        <w:tabs>
          <w:tab w:val="left" w:pos="0"/>
        </w:tabs>
        <w:spacing w:after="0" w:line="240" w:lineRule="auto"/>
        <w:ind w:firstLine="426"/>
        <w:jc w:val="both"/>
        <w:rPr>
          <w:rFonts w:cs="Times New Roman"/>
          <w:b/>
          <w:sz w:val="24"/>
          <w:szCs w:val="24"/>
        </w:rPr>
      </w:pPr>
    </w:p>
    <w:p w:rsidR="003C023A" w:rsidRPr="0022017A" w:rsidRDefault="00282B89" w:rsidP="003C023A">
      <w:pPr>
        <w:tabs>
          <w:tab w:val="left" w:pos="0"/>
        </w:tabs>
        <w:spacing w:after="0" w:line="240" w:lineRule="auto"/>
        <w:jc w:val="both"/>
        <w:rPr>
          <w:rFonts w:cs="Times New Roman"/>
          <w:b/>
          <w:sz w:val="24"/>
          <w:szCs w:val="24"/>
        </w:rPr>
      </w:pPr>
      <w:r w:rsidRPr="0022017A">
        <w:rPr>
          <w:rFonts w:cs="Times New Roman"/>
          <w:b/>
          <w:sz w:val="24"/>
          <w:szCs w:val="24"/>
        </w:rPr>
        <w:t xml:space="preserve">8. </w:t>
      </w:r>
      <w:r w:rsidR="003C023A" w:rsidRPr="0022017A">
        <w:rPr>
          <w:rFonts w:cs="Times New Roman"/>
          <w:b/>
          <w:sz w:val="24"/>
          <w:szCs w:val="24"/>
        </w:rPr>
        <w:t xml:space="preserve">Захист </w:t>
      </w:r>
      <w:r w:rsidRPr="0022017A">
        <w:rPr>
          <w:rFonts w:cs="Times New Roman"/>
          <w:b/>
          <w:sz w:val="24"/>
          <w:szCs w:val="24"/>
        </w:rPr>
        <w:t xml:space="preserve">персональних </w:t>
      </w:r>
      <w:r w:rsidR="003C023A" w:rsidRPr="0022017A">
        <w:rPr>
          <w:rFonts w:cs="Times New Roman"/>
          <w:b/>
          <w:sz w:val="24"/>
          <w:szCs w:val="24"/>
        </w:rPr>
        <w:t>даних</w:t>
      </w:r>
    </w:p>
    <w:p w:rsidR="003C023A" w:rsidRPr="0022017A" w:rsidRDefault="00D277C1" w:rsidP="00D277C1">
      <w:pPr>
        <w:pStyle w:val="a5"/>
        <w:spacing w:after="0" w:line="240" w:lineRule="auto"/>
        <w:ind w:left="0" w:firstLine="426"/>
        <w:jc w:val="both"/>
        <w:rPr>
          <w:rFonts w:cs="Times New Roman"/>
          <w:b/>
          <w:sz w:val="24"/>
          <w:szCs w:val="24"/>
        </w:rPr>
      </w:pPr>
      <w:r w:rsidRPr="0022017A">
        <w:rPr>
          <w:rFonts w:cs="Times New Roman"/>
          <w:sz w:val="24"/>
          <w:szCs w:val="24"/>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836960" w:rsidRPr="005C79CF" w:rsidRDefault="00836960" w:rsidP="00836960">
      <w:pPr>
        <w:spacing w:after="0" w:line="240" w:lineRule="auto"/>
        <w:ind w:firstLine="426"/>
        <w:jc w:val="both"/>
        <w:rPr>
          <w:rFonts w:ascii="Times New Roman" w:hAnsi="Times New Roman" w:cs="Times New Roman"/>
          <w:sz w:val="24"/>
          <w:szCs w:val="24"/>
        </w:rPr>
      </w:pPr>
    </w:p>
    <w:p w:rsidR="0020100D" w:rsidRPr="005C79CF" w:rsidRDefault="0020100D" w:rsidP="00452DB6">
      <w:pPr>
        <w:spacing w:after="0" w:line="240" w:lineRule="auto"/>
        <w:jc w:val="center"/>
        <w:rPr>
          <w:rFonts w:ascii="Times New Roman" w:hAnsi="Times New Roman" w:cs="Times New Roman"/>
          <w:b/>
          <w:sz w:val="24"/>
          <w:szCs w:val="24"/>
        </w:rPr>
      </w:pPr>
    </w:p>
    <w:sectPr w:rsidR="0020100D" w:rsidRPr="005C79C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1F40"/>
    <w:multiLevelType w:val="hybridMultilevel"/>
    <w:tmpl w:val="126C2DD2"/>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09B33A35"/>
    <w:multiLevelType w:val="hybridMultilevel"/>
    <w:tmpl w:val="66CC33FC"/>
    <w:lvl w:ilvl="0" w:tplc="31E8F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BC20FA"/>
    <w:multiLevelType w:val="hybridMultilevel"/>
    <w:tmpl w:val="BE6CA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C02D2"/>
    <w:multiLevelType w:val="hybridMultilevel"/>
    <w:tmpl w:val="CC08F92C"/>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B554C07"/>
    <w:multiLevelType w:val="hybridMultilevel"/>
    <w:tmpl w:val="00041326"/>
    <w:lvl w:ilvl="0" w:tplc="1CDC8DA2">
      <w:start w:val="1"/>
      <w:numFmt w:val="decimal"/>
      <w:lvlText w:val="%1."/>
      <w:lvlJc w:val="left"/>
      <w:pPr>
        <w:ind w:left="1211"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15:restartNumberingAfterBreak="0">
    <w:nsid w:val="1B734139"/>
    <w:multiLevelType w:val="hybridMultilevel"/>
    <w:tmpl w:val="BD9208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E51A13"/>
    <w:multiLevelType w:val="hybridMultilevel"/>
    <w:tmpl w:val="25ACC1E6"/>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36841D37"/>
    <w:multiLevelType w:val="hybridMultilevel"/>
    <w:tmpl w:val="1902E96E"/>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EF5CF9"/>
    <w:multiLevelType w:val="hybridMultilevel"/>
    <w:tmpl w:val="F7702A14"/>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15:restartNumberingAfterBreak="0">
    <w:nsid w:val="393A1366"/>
    <w:multiLevelType w:val="hybridMultilevel"/>
    <w:tmpl w:val="C1E4003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361895"/>
    <w:multiLevelType w:val="hybridMultilevel"/>
    <w:tmpl w:val="9288E0E4"/>
    <w:lvl w:ilvl="0" w:tplc="B56A447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610D4"/>
    <w:multiLevelType w:val="hybridMultilevel"/>
    <w:tmpl w:val="7B68C214"/>
    <w:lvl w:ilvl="0" w:tplc="31E8F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B34BA4"/>
    <w:multiLevelType w:val="hybridMultilevel"/>
    <w:tmpl w:val="17C8A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4A6549"/>
    <w:multiLevelType w:val="hybridMultilevel"/>
    <w:tmpl w:val="AA621A7E"/>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A986177A">
      <w:numFmt w:val="bullet"/>
      <w:lvlText w:val="−"/>
      <w:lvlJc w:val="left"/>
      <w:pPr>
        <w:ind w:left="2160" w:hanging="360"/>
      </w:pPr>
      <w:rPr>
        <w:rFonts w:ascii="PF Square Sans Pro" w:eastAsiaTheme="minorHAnsi" w:hAnsi="PF Square Sans Pro"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630400"/>
    <w:multiLevelType w:val="hybridMultilevel"/>
    <w:tmpl w:val="2DA4416E"/>
    <w:lvl w:ilvl="0" w:tplc="D4C0496C">
      <w:numFmt w:val="bullet"/>
      <w:lvlText w:val="•"/>
      <w:lvlJc w:val="left"/>
      <w:pPr>
        <w:ind w:left="720" w:hanging="360"/>
      </w:pPr>
      <w:rPr>
        <w:rFonts w:ascii="PF Square Sans Pro" w:eastAsiaTheme="minorHAnsi" w:hAnsi="PF Square Sans Pro"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08553C"/>
    <w:multiLevelType w:val="hybridMultilevel"/>
    <w:tmpl w:val="68AE4F4A"/>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4BF00367"/>
    <w:multiLevelType w:val="hybridMultilevel"/>
    <w:tmpl w:val="81DA252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7E24875"/>
    <w:multiLevelType w:val="hybridMultilevel"/>
    <w:tmpl w:val="E1DEC5C2"/>
    <w:lvl w:ilvl="0" w:tplc="39ACDDEA">
      <w:numFmt w:val="bullet"/>
      <w:lvlText w:val="•"/>
      <w:lvlJc w:val="left"/>
      <w:pPr>
        <w:ind w:left="704" w:hanging="420"/>
      </w:pPr>
      <w:rPr>
        <w:rFonts w:ascii="PF Square Sans Pro" w:eastAsiaTheme="minorHAnsi" w:hAnsi="PF Square Sans Pro"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58016D24"/>
    <w:multiLevelType w:val="hybridMultilevel"/>
    <w:tmpl w:val="5142E48C"/>
    <w:lvl w:ilvl="0" w:tplc="04220005">
      <w:start w:val="1"/>
      <w:numFmt w:val="bullet"/>
      <w:lvlText w:val=""/>
      <w:lvlJc w:val="left"/>
      <w:pPr>
        <w:ind w:left="1146" w:hanging="360"/>
      </w:pPr>
      <w:rPr>
        <w:rFonts w:ascii="Wingdings" w:hAnsi="Wingdings" w:hint="default"/>
      </w:rPr>
    </w:lvl>
    <w:lvl w:ilvl="1" w:tplc="4C6AFD4A">
      <w:numFmt w:val="bullet"/>
      <w:lvlText w:val="-"/>
      <w:lvlJc w:val="left"/>
      <w:pPr>
        <w:ind w:left="1866" w:hanging="360"/>
      </w:pPr>
      <w:rPr>
        <w:rFonts w:ascii="PF Square Sans Pro" w:eastAsiaTheme="minorHAnsi" w:hAnsi="PF Square Sans Pro" w:cs="Calibri"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5B8C4BFB"/>
    <w:multiLevelType w:val="hybridMultilevel"/>
    <w:tmpl w:val="6570FEE8"/>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5FEB79D6"/>
    <w:multiLevelType w:val="hybridMultilevel"/>
    <w:tmpl w:val="95FA26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1914DBE"/>
    <w:multiLevelType w:val="hybridMultilevel"/>
    <w:tmpl w:val="53FC4EA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4E09D1"/>
    <w:multiLevelType w:val="hybridMultilevel"/>
    <w:tmpl w:val="795E7AB0"/>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6C067FA0"/>
    <w:multiLevelType w:val="hybridMultilevel"/>
    <w:tmpl w:val="0746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816A8"/>
    <w:multiLevelType w:val="multilevel"/>
    <w:tmpl w:val="507C2C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704D7C64"/>
    <w:multiLevelType w:val="hybridMultilevel"/>
    <w:tmpl w:val="0C020EDE"/>
    <w:lvl w:ilvl="0" w:tplc="04190001">
      <w:start w:val="1"/>
      <w:numFmt w:val="bullet"/>
      <w:lvlText w:val=""/>
      <w:lvlJc w:val="left"/>
      <w:pPr>
        <w:ind w:left="720" w:hanging="360"/>
      </w:pPr>
      <w:rPr>
        <w:rFonts w:ascii="Symbol" w:hAnsi="Symbol" w:hint="default"/>
      </w:rPr>
    </w:lvl>
    <w:lvl w:ilvl="1" w:tplc="B56A4476">
      <w:numFmt w:val="bullet"/>
      <w:lvlText w:val="•"/>
      <w:lvlJc w:val="left"/>
      <w:pPr>
        <w:ind w:left="1800" w:hanging="72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9772D"/>
    <w:multiLevelType w:val="hybridMultilevel"/>
    <w:tmpl w:val="A1AE1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3E73211"/>
    <w:multiLevelType w:val="hybridMultilevel"/>
    <w:tmpl w:val="0424411E"/>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634E2A"/>
    <w:multiLevelType w:val="hybridMultilevel"/>
    <w:tmpl w:val="CAD0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D7F4ACE"/>
    <w:multiLevelType w:val="hybridMultilevel"/>
    <w:tmpl w:val="1764D12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E1B23D9"/>
    <w:multiLevelType w:val="hybridMultilevel"/>
    <w:tmpl w:val="CA443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9"/>
  </w:num>
  <w:num w:numId="4">
    <w:abstractNumId w:val="8"/>
  </w:num>
  <w:num w:numId="5">
    <w:abstractNumId w:val="17"/>
  </w:num>
  <w:num w:numId="6">
    <w:abstractNumId w:val="24"/>
  </w:num>
  <w:num w:numId="7">
    <w:abstractNumId w:val="28"/>
  </w:num>
  <w:num w:numId="8">
    <w:abstractNumId w:val="11"/>
  </w:num>
  <w:num w:numId="9">
    <w:abstractNumId w:val="7"/>
  </w:num>
  <w:num w:numId="10">
    <w:abstractNumId w:val="1"/>
  </w:num>
  <w:num w:numId="11">
    <w:abstractNumId w:val="25"/>
  </w:num>
  <w:num w:numId="12">
    <w:abstractNumId w:val="30"/>
  </w:num>
  <w:num w:numId="13">
    <w:abstractNumId w:val="23"/>
  </w:num>
  <w:num w:numId="14">
    <w:abstractNumId w:val="12"/>
  </w:num>
  <w:num w:numId="15">
    <w:abstractNumId w:val="3"/>
  </w:num>
  <w:num w:numId="16">
    <w:abstractNumId w:val="19"/>
  </w:num>
  <w:num w:numId="17">
    <w:abstractNumId w:val="2"/>
  </w:num>
  <w:num w:numId="18">
    <w:abstractNumId w:val="10"/>
  </w:num>
  <w:num w:numId="19">
    <w:abstractNumId w:val="13"/>
  </w:num>
  <w:num w:numId="20">
    <w:abstractNumId w:val="21"/>
  </w:num>
  <w:num w:numId="21">
    <w:abstractNumId w:val="16"/>
  </w:num>
  <w:num w:numId="22">
    <w:abstractNumId w:val="9"/>
  </w:num>
  <w:num w:numId="23">
    <w:abstractNumId w:val="27"/>
  </w:num>
  <w:num w:numId="24">
    <w:abstractNumId w:val="5"/>
  </w:num>
  <w:num w:numId="25">
    <w:abstractNumId w:val="20"/>
  </w:num>
  <w:num w:numId="26">
    <w:abstractNumId w:val="14"/>
  </w:num>
  <w:num w:numId="27">
    <w:abstractNumId w:val="18"/>
  </w:num>
  <w:num w:numId="28">
    <w:abstractNumId w:val="22"/>
  </w:num>
  <w:num w:numId="29">
    <w:abstractNumId w:val="6"/>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52DB6"/>
    <w:rsid w:val="00070F26"/>
    <w:rsid w:val="000B0903"/>
    <w:rsid w:val="000E56DB"/>
    <w:rsid w:val="00117DED"/>
    <w:rsid w:val="001E5DDA"/>
    <w:rsid w:val="0020100D"/>
    <w:rsid w:val="0022017A"/>
    <w:rsid w:val="00237AFE"/>
    <w:rsid w:val="00263DA9"/>
    <w:rsid w:val="00272447"/>
    <w:rsid w:val="00282B89"/>
    <w:rsid w:val="002F529B"/>
    <w:rsid w:val="003C023A"/>
    <w:rsid w:val="0040376B"/>
    <w:rsid w:val="00452DB6"/>
    <w:rsid w:val="00485245"/>
    <w:rsid w:val="0049069C"/>
    <w:rsid w:val="004975BF"/>
    <w:rsid w:val="00503B0A"/>
    <w:rsid w:val="00507AD8"/>
    <w:rsid w:val="0056405D"/>
    <w:rsid w:val="0059656E"/>
    <w:rsid w:val="005A2B2C"/>
    <w:rsid w:val="005A512D"/>
    <w:rsid w:val="005C79CF"/>
    <w:rsid w:val="005E18FD"/>
    <w:rsid w:val="0081731F"/>
    <w:rsid w:val="00836960"/>
    <w:rsid w:val="008562FF"/>
    <w:rsid w:val="0086415D"/>
    <w:rsid w:val="008A6909"/>
    <w:rsid w:val="009246B8"/>
    <w:rsid w:val="009464EA"/>
    <w:rsid w:val="009917FB"/>
    <w:rsid w:val="009A5A83"/>
    <w:rsid w:val="00B20859"/>
    <w:rsid w:val="00B24A7C"/>
    <w:rsid w:val="00B57FD0"/>
    <w:rsid w:val="00BC39B2"/>
    <w:rsid w:val="00C0630E"/>
    <w:rsid w:val="00C251CE"/>
    <w:rsid w:val="00D277C1"/>
    <w:rsid w:val="00D73FFE"/>
    <w:rsid w:val="00DC2793"/>
    <w:rsid w:val="00DE3E80"/>
    <w:rsid w:val="00E474B9"/>
    <w:rsid w:val="00E604BE"/>
    <w:rsid w:val="00E77BA0"/>
    <w:rsid w:val="00EA2927"/>
    <w:rsid w:val="00EE591A"/>
    <w:rsid w:val="00F70796"/>
    <w:rsid w:val="00F92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874D"/>
  <w15:docId w15:val="{821C5F6F-7C9F-4048-888B-2A601D6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859"/>
  </w:style>
  <w:style w:type="paragraph" w:styleId="2">
    <w:name w:val="heading 2"/>
    <w:basedOn w:val="a"/>
    <w:next w:val="a"/>
    <w:link w:val="20"/>
    <w:unhideWhenUsed/>
    <w:qFormat/>
    <w:rsid w:val="00452DB6"/>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DB6"/>
    <w:pPr>
      <w:autoSpaceDE w:val="0"/>
      <w:autoSpaceDN w:val="0"/>
      <w:adjustRightInd w:val="0"/>
      <w:spacing w:after="0" w:line="240" w:lineRule="auto"/>
    </w:pPr>
    <w:rPr>
      <w:rFonts w:ascii="Arial" w:eastAsiaTheme="minorEastAsia" w:hAnsi="Arial" w:cs="Arial"/>
      <w:color w:val="000000"/>
      <w:sz w:val="24"/>
      <w:szCs w:val="24"/>
      <w:lang w:eastAsia="uk-UA"/>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3"/>
    <w:link w:val="a4"/>
    <w:uiPriority w:val="99"/>
    <w:rsid w:val="00452D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452DB6"/>
    <w:rPr>
      <w:rFonts w:ascii="Times New Roman" w:eastAsia="Times New Roman" w:hAnsi="Times New Roman" w:cs="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Знак18 Знак,Знак17 Знак1"/>
    <w:basedOn w:val="a"/>
    <w:unhideWhenUsed/>
    <w:qFormat/>
    <w:rsid w:val="00452DB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52DB6"/>
    <w:pPr>
      <w:ind w:left="720"/>
      <w:contextualSpacing/>
    </w:pPr>
  </w:style>
  <w:style w:type="character" w:customStyle="1" w:styleId="20">
    <w:name w:val="Заголовок 2 Знак"/>
    <w:basedOn w:val="a0"/>
    <w:link w:val="2"/>
    <w:rsid w:val="00452DB6"/>
    <w:rPr>
      <w:rFonts w:ascii="Cambria" w:eastAsia="Times New Roman" w:hAnsi="Cambria" w:cs="Times New Roman"/>
      <w:b/>
      <w:bCs/>
      <w:color w:val="4F81BD"/>
      <w:sz w:val="26"/>
      <w:szCs w:val="26"/>
    </w:rPr>
  </w:style>
  <w:style w:type="character" w:customStyle="1" w:styleId="fontstyle01">
    <w:name w:val="fontstyle01"/>
    <w:rsid w:val="003C023A"/>
    <w:rPr>
      <w:rFonts w:ascii="TimesNewRomanPS-BoldMT" w:hAnsi="TimesNewRomanPS-BoldMT" w:hint="default"/>
      <w:b/>
      <w:bCs/>
      <w:i w:val="0"/>
      <w:iCs w:val="0"/>
      <w:color w:val="000000"/>
      <w:sz w:val="24"/>
      <w:szCs w:val="24"/>
    </w:rPr>
  </w:style>
  <w:style w:type="character" w:customStyle="1" w:styleId="FontStyle11">
    <w:name w:val="Font Style11"/>
    <w:basedOn w:val="a0"/>
    <w:uiPriority w:val="99"/>
    <w:rsid w:val="00DE3E80"/>
    <w:rPr>
      <w:rFonts w:ascii="Times New Roman" w:hAnsi="Times New Roman" w:cs="Times New Roman"/>
      <w:sz w:val="18"/>
      <w:szCs w:val="18"/>
    </w:rPr>
  </w:style>
  <w:style w:type="paragraph" w:styleId="a6">
    <w:name w:val="No Spacing"/>
    <w:uiPriority w:val="1"/>
    <w:qFormat/>
    <w:rsid w:val="00DE3E80"/>
    <w:pPr>
      <w:spacing w:after="0" w:line="240" w:lineRule="auto"/>
    </w:pPr>
    <w:rPr>
      <w:rFonts w:asciiTheme="minorHAnsi" w:hAnsi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EE593-8F69-4477-B4C9-49A980CE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3026</Words>
  <Characters>1725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10</cp:revision>
  <dcterms:created xsi:type="dcterms:W3CDTF">2024-01-03T09:30:00Z</dcterms:created>
  <dcterms:modified xsi:type="dcterms:W3CDTF">2024-02-06T07:02:00Z</dcterms:modified>
</cp:coreProperties>
</file>