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0F" w:rsidRPr="00ED67F8" w:rsidRDefault="0099530F" w:rsidP="0099530F">
      <w:pPr>
        <w:jc w:val="right"/>
        <w:rPr>
          <w:rFonts w:ascii="PF Square Sans Pro" w:hAnsi="PF Square Sans Pro"/>
          <w:b/>
          <w:sz w:val="22"/>
          <w:szCs w:val="22"/>
        </w:rPr>
      </w:pPr>
      <w:r w:rsidRPr="00ED67F8">
        <w:rPr>
          <w:rFonts w:ascii="PF Square Sans Pro" w:hAnsi="PF Square Sans Pro"/>
          <w:b/>
          <w:sz w:val="22"/>
          <w:szCs w:val="22"/>
        </w:rPr>
        <w:t>Додаток 2</w:t>
      </w:r>
    </w:p>
    <w:p w:rsidR="0099530F" w:rsidRPr="00ED67F8" w:rsidRDefault="0099530F" w:rsidP="0099530F">
      <w:pPr>
        <w:jc w:val="center"/>
        <w:rPr>
          <w:rFonts w:ascii="PF Square Sans Pro" w:hAnsi="PF Square Sans Pro"/>
          <w:b/>
          <w:sz w:val="22"/>
          <w:szCs w:val="22"/>
        </w:rPr>
      </w:pPr>
    </w:p>
    <w:p w:rsidR="0099530F" w:rsidRPr="00ED67F8" w:rsidRDefault="0099530F" w:rsidP="0099530F">
      <w:pPr>
        <w:jc w:val="center"/>
        <w:rPr>
          <w:rFonts w:ascii="PF Square Sans Pro" w:hAnsi="PF Square Sans Pro"/>
          <w:b/>
          <w:sz w:val="22"/>
          <w:szCs w:val="22"/>
        </w:rPr>
      </w:pPr>
      <w:r w:rsidRPr="00ED67F8">
        <w:rPr>
          <w:rFonts w:ascii="PF Square Sans Pro" w:hAnsi="PF Square Sans Pro"/>
          <w:b/>
          <w:sz w:val="22"/>
          <w:szCs w:val="22"/>
        </w:rPr>
        <w:t xml:space="preserve">Технічне завдання на </w:t>
      </w:r>
      <w:r w:rsidR="004D0F8A" w:rsidRPr="00ED67F8">
        <w:rPr>
          <w:rFonts w:ascii="PF Square Sans Pro" w:hAnsi="PF Square Sans Pro"/>
          <w:b/>
          <w:sz w:val="22"/>
          <w:szCs w:val="22"/>
        </w:rPr>
        <w:t>надання</w:t>
      </w:r>
      <w:r w:rsidR="004D0F8A" w:rsidRPr="00ED67F8">
        <w:rPr>
          <w:rFonts w:ascii="PF Square Sans Pro" w:hAnsi="PF Square Sans Pro"/>
          <w:b/>
          <w:sz w:val="22"/>
          <w:szCs w:val="22"/>
          <w:lang w:val="en-US"/>
        </w:rPr>
        <w:t xml:space="preserve"> </w:t>
      </w:r>
      <w:r w:rsidRPr="00ED67F8">
        <w:rPr>
          <w:rFonts w:ascii="PF Square Sans Pro" w:hAnsi="PF Square Sans Pro"/>
          <w:b/>
          <w:sz w:val="22"/>
          <w:szCs w:val="22"/>
        </w:rPr>
        <w:t xml:space="preserve">послуг </w:t>
      </w:r>
      <w:r w:rsidR="00D85D4F" w:rsidRPr="00ED67F8">
        <w:rPr>
          <w:rFonts w:ascii="PF Square Sans Pro" w:hAnsi="PF Square Sans Pro"/>
          <w:b/>
          <w:sz w:val="22"/>
          <w:szCs w:val="22"/>
        </w:rPr>
        <w:t xml:space="preserve">головного архітектора </w:t>
      </w:r>
      <w:r w:rsidR="004D0F8A" w:rsidRPr="00ED67F8">
        <w:rPr>
          <w:rFonts w:ascii="PF Square Sans Pro" w:hAnsi="PF Square Sans Pro"/>
          <w:b/>
          <w:sz w:val="22"/>
          <w:szCs w:val="22"/>
        </w:rPr>
        <w:t xml:space="preserve"> п</w:t>
      </w:r>
      <w:r w:rsidR="00D85D4F" w:rsidRPr="00ED67F8">
        <w:rPr>
          <w:rFonts w:ascii="PF Square Sans Pro" w:hAnsi="PF Square Sans Pro"/>
          <w:b/>
          <w:sz w:val="22"/>
          <w:szCs w:val="22"/>
        </w:rPr>
        <w:t>роект</w:t>
      </w:r>
      <w:r w:rsidR="00A4726B" w:rsidRPr="00ED67F8">
        <w:rPr>
          <w:rFonts w:ascii="PF Square Sans Pro" w:hAnsi="PF Square Sans Pro"/>
          <w:b/>
          <w:sz w:val="22"/>
          <w:szCs w:val="22"/>
        </w:rPr>
        <w:t>у</w:t>
      </w:r>
    </w:p>
    <w:p w:rsidR="0099530F" w:rsidRPr="00ED67F8" w:rsidRDefault="0099530F" w:rsidP="0099530F">
      <w:pPr>
        <w:jc w:val="center"/>
        <w:rPr>
          <w:rFonts w:ascii="PF Square Sans Pro" w:hAnsi="PF Square Sans Pro"/>
          <w:b/>
          <w:sz w:val="22"/>
          <w:szCs w:val="22"/>
        </w:rPr>
      </w:pPr>
      <w:r w:rsidRPr="00ED67F8">
        <w:rPr>
          <w:rFonts w:ascii="PF Square Sans Pro" w:hAnsi="PF Square Sans Pro"/>
          <w:b/>
          <w:sz w:val="22"/>
          <w:szCs w:val="22"/>
        </w:rPr>
        <w:t xml:space="preserve">«Гідні та екологічні умови проживання для ВПО, які проживають у Червоноградському вугільному </w:t>
      </w:r>
      <w:proofErr w:type="spellStart"/>
      <w:r w:rsidRPr="00ED67F8">
        <w:rPr>
          <w:rFonts w:ascii="PF Square Sans Pro" w:hAnsi="PF Square Sans Pro"/>
          <w:b/>
          <w:sz w:val="22"/>
          <w:szCs w:val="22"/>
        </w:rPr>
        <w:t>мікрорегіоні</w:t>
      </w:r>
      <w:proofErr w:type="spellEnd"/>
      <w:r w:rsidRPr="00ED67F8">
        <w:rPr>
          <w:rFonts w:ascii="PF Square Sans Pro" w:hAnsi="PF Square Sans Pro"/>
          <w:b/>
          <w:sz w:val="22"/>
          <w:szCs w:val="22"/>
        </w:rPr>
        <w:t>»</w:t>
      </w:r>
    </w:p>
    <w:p w:rsidR="0099530F" w:rsidRPr="00ED67F8" w:rsidRDefault="0099530F" w:rsidP="0099530F">
      <w:pPr>
        <w:jc w:val="center"/>
        <w:rPr>
          <w:rFonts w:ascii="PF Square Sans Pro" w:hAnsi="PF Square Sans Pro"/>
          <w:b/>
          <w:sz w:val="22"/>
          <w:szCs w:val="22"/>
        </w:rPr>
      </w:pPr>
    </w:p>
    <w:p w:rsidR="0099530F" w:rsidRPr="00ED67F8" w:rsidRDefault="0099530F" w:rsidP="0099530F">
      <w:pPr>
        <w:autoSpaceDE w:val="0"/>
        <w:autoSpaceDN w:val="0"/>
        <w:adjustRightInd w:val="0"/>
        <w:jc w:val="both"/>
        <w:rPr>
          <w:rFonts w:ascii="PF Square Sans Pro" w:hAnsi="PF Square Sans Pro"/>
          <w:b/>
          <w:bCs/>
          <w:sz w:val="22"/>
          <w:szCs w:val="22"/>
        </w:rPr>
      </w:pPr>
      <w:r w:rsidRPr="00ED67F8">
        <w:rPr>
          <w:rFonts w:ascii="PF Square Sans Pro" w:hAnsi="PF Square Sans Pro"/>
          <w:b/>
          <w:bCs/>
          <w:sz w:val="22"/>
          <w:szCs w:val="22"/>
        </w:rPr>
        <w:t>1. Загальна інформація</w:t>
      </w:r>
    </w:p>
    <w:p w:rsidR="0099530F" w:rsidRPr="00ED67F8" w:rsidRDefault="0099530F" w:rsidP="0099530F">
      <w:pPr>
        <w:autoSpaceDE w:val="0"/>
        <w:autoSpaceDN w:val="0"/>
        <w:adjustRightInd w:val="0"/>
        <w:ind w:firstLine="426"/>
        <w:jc w:val="both"/>
        <w:rPr>
          <w:rFonts w:ascii="PF Square Sans Pro" w:hAnsi="PF Square Sans Pro"/>
          <w:sz w:val="22"/>
          <w:szCs w:val="22"/>
        </w:rPr>
      </w:pPr>
      <w:r w:rsidRPr="00ED67F8">
        <w:rPr>
          <w:rFonts w:ascii="PF Square Sans Pro" w:hAnsi="PF Square Sans Pro"/>
          <w:sz w:val="22"/>
          <w:szCs w:val="22"/>
        </w:rPr>
        <w:t xml:space="preserve">Метою цього завдання є забезпечення комплексного інженерно-консультаційного супроводу реалізації проекту «Гідні та екологічні умови проживання для ВПО, які проживають у Червоноградському вугільному </w:t>
      </w:r>
      <w:proofErr w:type="spellStart"/>
      <w:r w:rsidRPr="00ED67F8">
        <w:rPr>
          <w:rFonts w:ascii="PF Square Sans Pro" w:hAnsi="PF Square Sans Pro"/>
          <w:sz w:val="22"/>
          <w:szCs w:val="22"/>
        </w:rPr>
        <w:t>мікрорегіоні</w:t>
      </w:r>
      <w:proofErr w:type="spellEnd"/>
      <w:r w:rsidRPr="00ED67F8">
        <w:rPr>
          <w:rFonts w:ascii="PF Square Sans Pro" w:hAnsi="PF Square Sans Pro"/>
          <w:sz w:val="22"/>
          <w:szCs w:val="22"/>
        </w:rPr>
        <w:t>».</w:t>
      </w:r>
    </w:p>
    <w:p w:rsidR="0099530F" w:rsidRPr="00ED67F8" w:rsidRDefault="0099530F" w:rsidP="0099530F">
      <w:pPr>
        <w:autoSpaceDE w:val="0"/>
        <w:autoSpaceDN w:val="0"/>
        <w:adjustRightInd w:val="0"/>
        <w:ind w:firstLine="426"/>
        <w:jc w:val="both"/>
        <w:rPr>
          <w:rFonts w:ascii="PF Square Sans Pro" w:hAnsi="PF Square Sans Pro"/>
          <w:bCs/>
          <w:sz w:val="22"/>
          <w:szCs w:val="22"/>
        </w:rPr>
      </w:pPr>
      <w:r w:rsidRPr="00ED67F8">
        <w:rPr>
          <w:rFonts w:ascii="PF Square Sans Pro" w:hAnsi="PF Square Sans Pro"/>
          <w:sz w:val="22"/>
          <w:szCs w:val="22"/>
        </w:rPr>
        <w:t xml:space="preserve">В рамках проекту «Гідні та екологічні умови проживання для ВПО, які проживають у Червоноградському вугільному </w:t>
      </w:r>
      <w:proofErr w:type="spellStart"/>
      <w:r w:rsidRPr="00ED67F8">
        <w:rPr>
          <w:rFonts w:ascii="PF Square Sans Pro" w:hAnsi="PF Square Sans Pro"/>
          <w:sz w:val="22"/>
          <w:szCs w:val="22"/>
        </w:rPr>
        <w:t>мікрорегіоні</w:t>
      </w:r>
      <w:proofErr w:type="spellEnd"/>
      <w:r w:rsidRPr="00ED67F8">
        <w:rPr>
          <w:rFonts w:ascii="PF Square Sans Pro" w:hAnsi="PF Square Sans Pro"/>
          <w:sz w:val="22"/>
          <w:szCs w:val="22"/>
        </w:rPr>
        <w:t xml:space="preserve">» громадська організація «Європейський діалог»(ЄД) проводить ремонти будівель для розміщення внутрішньо переміщених осіб (ВПО), а також  заходи з </w:t>
      </w:r>
      <w:proofErr w:type="spellStart"/>
      <w:r w:rsidRPr="00ED67F8">
        <w:rPr>
          <w:rFonts w:ascii="PF Square Sans Pro" w:hAnsi="PF Square Sans Pro"/>
          <w:sz w:val="22"/>
          <w:szCs w:val="22"/>
        </w:rPr>
        <w:t>термомодернізації</w:t>
      </w:r>
      <w:proofErr w:type="spellEnd"/>
      <w:r w:rsidRPr="00ED67F8">
        <w:rPr>
          <w:rFonts w:ascii="PF Square Sans Pro" w:hAnsi="PF Square Sans Pro"/>
          <w:sz w:val="22"/>
          <w:szCs w:val="22"/>
        </w:rPr>
        <w:t xml:space="preserve"> будівель та встановлення сонячних батарей. </w:t>
      </w:r>
      <w:r w:rsidRPr="00ED67F8">
        <w:rPr>
          <w:rFonts w:ascii="PF Square Sans Pro" w:hAnsi="PF Square Sans Pro"/>
          <w:bCs/>
          <w:sz w:val="22"/>
          <w:szCs w:val="22"/>
        </w:rPr>
        <w:t xml:space="preserve">Місце знаходження та назви об’єктів </w:t>
      </w:r>
      <w:proofErr w:type="spellStart"/>
      <w:r w:rsidRPr="00ED67F8">
        <w:rPr>
          <w:rFonts w:ascii="PF Square Sans Pro" w:hAnsi="PF Square Sans Pro"/>
          <w:bCs/>
          <w:sz w:val="22"/>
          <w:szCs w:val="22"/>
        </w:rPr>
        <w:t>проєкту</w:t>
      </w:r>
      <w:proofErr w:type="spellEnd"/>
      <w:r w:rsidRPr="00ED67F8">
        <w:rPr>
          <w:rFonts w:ascii="PF Square Sans Pro" w:hAnsi="PF Square Sans Pro"/>
          <w:bCs/>
          <w:sz w:val="22"/>
          <w:szCs w:val="22"/>
        </w:rPr>
        <w:t xml:space="preserve">: Львівська область, Червоноградський район: </w:t>
      </w:r>
    </w:p>
    <w:p w:rsidR="0099530F" w:rsidRPr="00ED67F8" w:rsidRDefault="0099530F" w:rsidP="0099530F">
      <w:pPr>
        <w:autoSpaceDE w:val="0"/>
        <w:autoSpaceDN w:val="0"/>
        <w:adjustRightInd w:val="0"/>
        <w:ind w:firstLine="426"/>
        <w:jc w:val="both"/>
        <w:rPr>
          <w:rFonts w:ascii="PF Square Sans Pro" w:hAnsi="PF Square Sans Pro"/>
          <w:sz w:val="22"/>
          <w:szCs w:val="22"/>
        </w:rPr>
      </w:pPr>
    </w:p>
    <w:p w:rsidR="0099530F" w:rsidRPr="00ED67F8" w:rsidRDefault="0099530F" w:rsidP="0099530F">
      <w:pPr>
        <w:pStyle w:val="a3"/>
        <w:numPr>
          <w:ilvl w:val="0"/>
          <w:numId w:val="1"/>
        </w:numPr>
        <w:autoSpaceDE w:val="0"/>
        <w:autoSpaceDN w:val="0"/>
        <w:adjustRightInd w:val="0"/>
        <w:spacing w:after="0" w:line="240" w:lineRule="auto"/>
        <w:jc w:val="both"/>
        <w:rPr>
          <w:rFonts w:cs="Times New Roman"/>
          <w:bCs/>
        </w:rPr>
      </w:pPr>
      <w:proofErr w:type="spellStart"/>
      <w:r w:rsidRPr="00ED67F8">
        <w:rPr>
          <w:rFonts w:cs="Times New Roman"/>
          <w:bCs/>
        </w:rPr>
        <w:t>м.Червоноград</w:t>
      </w:r>
      <w:proofErr w:type="spellEnd"/>
      <w:r w:rsidRPr="00ED67F8">
        <w:rPr>
          <w:rFonts w:cs="Times New Roman"/>
          <w:bCs/>
        </w:rPr>
        <w:t>, Гуртожиток Червоноградського гірничо-економічного технікуму</w:t>
      </w:r>
    </w:p>
    <w:p w:rsidR="0099530F" w:rsidRPr="00ED67F8" w:rsidRDefault="0099530F" w:rsidP="0099530F">
      <w:pPr>
        <w:pStyle w:val="a3"/>
        <w:numPr>
          <w:ilvl w:val="0"/>
          <w:numId w:val="1"/>
        </w:numPr>
        <w:autoSpaceDE w:val="0"/>
        <w:autoSpaceDN w:val="0"/>
        <w:adjustRightInd w:val="0"/>
        <w:spacing w:after="0" w:line="240" w:lineRule="auto"/>
        <w:jc w:val="both"/>
        <w:rPr>
          <w:rFonts w:cs="Times New Roman"/>
          <w:bCs/>
        </w:rPr>
      </w:pPr>
      <w:r w:rsidRPr="00ED67F8">
        <w:rPr>
          <w:rFonts w:cs="Times New Roman"/>
          <w:bCs/>
        </w:rPr>
        <w:t xml:space="preserve">с. </w:t>
      </w:r>
      <w:proofErr w:type="spellStart"/>
      <w:r w:rsidRPr="00ED67F8">
        <w:rPr>
          <w:rFonts w:cs="Times New Roman"/>
          <w:bCs/>
        </w:rPr>
        <w:t>Добротвір</w:t>
      </w:r>
      <w:proofErr w:type="spellEnd"/>
      <w:r w:rsidRPr="00ED67F8">
        <w:rPr>
          <w:rFonts w:cs="Times New Roman"/>
          <w:bCs/>
        </w:rPr>
        <w:t xml:space="preserve">, Гуртожиток </w:t>
      </w:r>
      <w:proofErr w:type="spellStart"/>
      <w:r w:rsidRPr="00ED67F8">
        <w:rPr>
          <w:rFonts w:cs="Times New Roman"/>
          <w:bCs/>
        </w:rPr>
        <w:t>Добротвірського</w:t>
      </w:r>
      <w:proofErr w:type="spellEnd"/>
      <w:r w:rsidRPr="00ED67F8">
        <w:rPr>
          <w:rFonts w:cs="Times New Roman"/>
          <w:bCs/>
        </w:rPr>
        <w:t xml:space="preserve"> ПТУ</w:t>
      </w:r>
    </w:p>
    <w:p w:rsidR="0099530F" w:rsidRPr="00ED67F8" w:rsidRDefault="0099530F" w:rsidP="0099530F">
      <w:pPr>
        <w:pStyle w:val="a3"/>
        <w:numPr>
          <w:ilvl w:val="0"/>
          <w:numId w:val="1"/>
        </w:numPr>
        <w:autoSpaceDE w:val="0"/>
        <w:autoSpaceDN w:val="0"/>
        <w:adjustRightInd w:val="0"/>
        <w:spacing w:after="0" w:line="240" w:lineRule="auto"/>
        <w:jc w:val="both"/>
        <w:rPr>
          <w:rFonts w:cs="Times New Roman"/>
          <w:bCs/>
        </w:rPr>
      </w:pPr>
      <w:r w:rsidRPr="00ED67F8">
        <w:rPr>
          <w:rFonts w:cs="Times New Roman"/>
          <w:bCs/>
        </w:rPr>
        <w:t xml:space="preserve">м. </w:t>
      </w:r>
      <w:proofErr w:type="spellStart"/>
      <w:r w:rsidRPr="00ED67F8">
        <w:rPr>
          <w:rFonts w:cs="Times New Roman"/>
          <w:bCs/>
        </w:rPr>
        <w:t>Лопатин</w:t>
      </w:r>
      <w:proofErr w:type="spellEnd"/>
      <w:r w:rsidRPr="00ED67F8">
        <w:rPr>
          <w:rFonts w:cs="Times New Roman"/>
          <w:bCs/>
        </w:rPr>
        <w:t xml:space="preserve">, Гуртожиток філії </w:t>
      </w:r>
      <w:proofErr w:type="spellStart"/>
      <w:r w:rsidRPr="00ED67F8">
        <w:rPr>
          <w:rFonts w:cs="Times New Roman"/>
          <w:bCs/>
        </w:rPr>
        <w:t>Добротвірського</w:t>
      </w:r>
      <w:proofErr w:type="spellEnd"/>
      <w:r w:rsidRPr="00ED67F8">
        <w:rPr>
          <w:rFonts w:cs="Times New Roman"/>
          <w:bCs/>
        </w:rPr>
        <w:t xml:space="preserve"> ПТУ</w:t>
      </w:r>
    </w:p>
    <w:p w:rsidR="0099530F" w:rsidRPr="00ED67F8" w:rsidRDefault="0099530F" w:rsidP="0099530F">
      <w:pPr>
        <w:pStyle w:val="a3"/>
        <w:numPr>
          <w:ilvl w:val="0"/>
          <w:numId w:val="1"/>
        </w:numPr>
        <w:autoSpaceDE w:val="0"/>
        <w:autoSpaceDN w:val="0"/>
        <w:adjustRightInd w:val="0"/>
        <w:spacing w:after="0" w:line="240" w:lineRule="auto"/>
        <w:jc w:val="both"/>
        <w:rPr>
          <w:rFonts w:cs="Times New Roman"/>
          <w:bCs/>
        </w:rPr>
      </w:pPr>
      <w:r w:rsidRPr="00ED67F8">
        <w:rPr>
          <w:rFonts w:cs="Times New Roman"/>
          <w:bCs/>
        </w:rPr>
        <w:t xml:space="preserve">м. </w:t>
      </w:r>
      <w:proofErr w:type="spellStart"/>
      <w:r w:rsidRPr="00ED67F8">
        <w:rPr>
          <w:rFonts w:cs="Times New Roman"/>
          <w:bCs/>
        </w:rPr>
        <w:t>Белз</w:t>
      </w:r>
      <w:proofErr w:type="spellEnd"/>
      <w:r w:rsidRPr="00ED67F8">
        <w:rPr>
          <w:rFonts w:cs="Times New Roman"/>
          <w:bCs/>
        </w:rPr>
        <w:t xml:space="preserve">, Гуртожиток </w:t>
      </w:r>
      <w:proofErr w:type="spellStart"/>
      <w:r w:rsidRPr="00ED67F8">
        <w:rPr>
          <w:rFonts w:cs="Times New Roman"/>
          <w:bCs/>
        </w:rPr>
        <w:t>Угнівського</w:t>
      </w:r>
      <w:proofErr w:type="spellEnd"/>
      <w:r w:rsidRPr="00ED67F8">
        <w:rPr>
          <w:rFonts w:cs="Times New Roman"/>
          <w:bCs/>
        </w:rPr>
        <w:t xml:space="preserve"> аграрно-будівельного ліцею </w:t>
      </w:r>
    </w:p>
    <w:p w:rsidR="0099530F" w:rsidRPr="00ED67F8" w:rsidRDefault="0099530F" w:rsidP="0099530F">
      <w:pPr>
        <w:pStyle w:val="a3"/>
        <w:numPr>
          <w:ilvl w:val="0"/>
          <w:numId w:val="1"/>
        </w:numPr>
        <w:autoSpaceDE w:val="0"/>
        <w:autoSpaceDN w:val="0"/>
        <w:adjustRightInd w:val="0"/>
        <w:spacing w:after="0" w:line="240" w:lineRule="auto"/>
        <w:jc w:val="both"/>
        <w:rPr>
          <w:rFonts w:cs="Times New Roman"/>
          <w:b/>
          <w:bCs/>
        </w:rPr>
      </w:pPr>
      <w:r w:rsidRPr="00ED67F8">
        <w:rPr>
          <w:rFonts w:cs="Times New Roman"/>
          <w:bCs/>
        </w:rPr>
        <w:t xml:space="preserve">м. </w:t>
      </w:r>
      <w:proofErr w:type="spellStart"/>
      <w:r w:rsidRPr="00ED67F8">
        <w:rPr>
          <w:rFonts w:cs="Times New Roman"/>
          <w:bCs/>
        </w:rPr>
        <w:t>Сокаль</w:t>
      </w:r>
      <w:proofErr w:type="spellEnd"/>
      <w:r w:rsidRPr="00ED67F8">
        <w:rPr>
          <w:rFonts w:cs="Times New Roman"/>
          <w:b/>
          <w:bCs/>
        </w:rPr>
        <w:t xml:space="preserve">, </w:t>
      </w:r>
      <w:r w:rsidRPr="00ED67F8">
        <w:rPr>
          <w:rFonts w:cs="Times New Roman"/>
          <w:bCs/>
        </w:rPr>
        <w:t>Гуртожиток Сокальського професійного ліцею</w:t>
      </w:r>
    </w:p>
    <w:p w:rsidR="0099530F" w:rsidRPr="00ED67F8" w:rsidRDefault="0099530F" w:rsidP="0099530F">
      <w:pPr>
        <w:pStyle w:val="a3"/>
        <w:numPr>
          <w:ilvl w:val="0"/>
          <w:numId w:val="1"/>
        </w:numPr>
        <w:autoSpaceDE w:val="0"/>
        <w:autoSpaceDN w:val="0"/>
        <w:adjustRightInd w:val="0"/>
        <w:spacing w:after="0" w:line="240" w:lineRule="auto"/>
        <w:jc w:val="both"/>
        <w:rPr>
          <w:rFonts w:cs="Times New Roman"/>
          <w:bCs/>
        </w:rPr>
      </w:pPr>
      <w:r w:rsidRPr="00ED67F8">
        <w:rPr>
          <w:rFonts w:cs="Times New Roman"/>
          <w:bCs/>
        </w:rPr>
        <w:t>с.  Комарів, Реабілітаційно-лікувальний комплекс «Ровесник»</w:t>
      </w:r>
    </w:p>
    <w:p w:rsidR="0099530F" w:rsidRPr="00ED67F8" w:rsidRDefault="0099530F" w:rsidP="0099530F">
      <w:pPr>
        <w:pStyle w:val="a3"/>
        <w:numPr>
          <w:ilvl w:val="0"/>
          <w:numId w:val="1"/>
        </w:numPr>
        <w:autoSpaceDE w:val="0"/>
        <w:autoSpaceDN w:val="0"/>
        <w:adjustRightInd w:val="0"/>
        <w:spacing w:after="0" w:line="240" w:lineRule="auto"/>
        <w:jc w:val="both"/>
        <w:rPr>
          <w:rFonts w:cs="Times New Roman"/>
          <w:bCs/>
        </w:rPr>
      </w:pPr>
      <w:r w:rsidRPr="00ED67F8">
        <w:rPr>
          <w:rFonts w:cs="Times New Roman"/>
          <w:bCs/>
        </w:rPr>
        <w:t xml:space="preserve">м. </w:t>
      </w:r>
      <w:proofErr w:type="spellStart"/>
      <w:r w:rsidRPr="00ED67F8">
        <w:rPr>
          <w:rFonts w:cs="Times New Roman"/>
          <w:bCs/>
        </w:rPr>
        <w:t>Соснівка</w:t>
      </w:r>
      <w:proofErr w:type="spellEnd"/>
      <w:r w:rsidRPr="00ED67F8">
        <w:rPr>
          <w:rFonts w:cs="Times New Roman"/>
          <w:bCs/>
        </w:rPr>
        <w:t>, Приміщення музичної школи</w:t>
      </w:r>
    </w:p>
    <w:p w:rsidR="0099530F" w:rsidRPr="00ED67F8" w:rsidRDefault="0099530F" w:rsidP="0099530F">
      <w:pPr>
        <w:autoSpaceDE w:val="0"/>
        <w:autoSpaceDN w:val="0"/>
        <w:adjustRightInd w:val="0"/>
        <w:jc w:val="both"/>
        <w:rPr>
          <w:rFonts w:ascii="PF Square Sans Pro" w:hAnsi="PF Square Sans Pro"/>
          <w:b/>
          <w:bCs/>
          <w:sz w:val="22"/>
          <w:szCs w:val="22"/>
        </w:rPr>
      </w:pPr>
    </w:p>
    <w:p w:rsidR="0099530F" w:rsidRPr="00ED67F8" w:rsidRDefault="0099530F" w:rsidP="0099530F">
      <w:pPr>
        <w:autoSpaceDE w:val="0"/>
        <w:autoSpaceDN w:val="0"/>
        <w:adjustRightInd w:val="0"/>
        <w:jc w:val="both"/>
        <w:rPr>
          <w:rFonts w:ascii="PF Square Sans Pro" w:hAnsi="PF Square Sans Pro"/>
          <w:b/>
          <w:bCs/>
          <w:sz w:val="22"/>
          <w:szCs w:val="22"/>
        </w:rPr>
      </w:pPr>
      <w:r w:rsidRPr="00ED67F8">
        <w:rPr>
          <w:rFonts w:ascii="PF Square Sans Pro" w:hAnsi="PF Square Sans Pro"/>
          <w:b/>
          <w:bCs/>
          <w:sz w:val="22"/>
          <w:szCs w:val="22"/>
        </w:rPr>
        <w:t>2. Зміст робіт Виконавця</w:t>
      </w:r>
    </w:p>
    <w:p w:rsidR="0099530F" w:rsidRPr="00ED67F8" w:rsidRDefault="0099530F" w:rsidP="0099530F">
      <w:pPr>
        <w:pStyle w:val="a3"/>
        <w:numPr>
          <w:ilvl w:val="0"/>
          <w:numId w:val="6"/>
        </w:numPr>
        <w:spacing w:after="0" w:line="240" w:lineRule="auto"/>
        <w:rPr>
          <w:rFonts w:cs="Times New Roman"/>
        </w:rPr>
      </w:pPr>
      <w:r w:rsidRPr="00ED67F8">
        <w:rPr>
          <w:rFonts w:cs="Times New Roman"/>
        </w:rPr>
        <w:t>Координує та контролює проектні та будівельні роботи, авторський та технічний нагляд</w:t>
      </w:r>
      <w:r w:rsidR="00A4726B" w:rsidRPr="00ED67F8">
        <w:rPr>
          <w:rFonts w:cs="Times New Roman"/>
          <w:lang w:val="en-US"/>
        </w:rPr>
        <w:t>;</w:t>
      </w:r>
    </w:p>
    <w:p w:rsidR="0099530F" w:rsidRPr="00ED67F8" w:rsidRDefault="0099530F" w:rsidP="0099530F">
      <w:pPr>
        <w:pStyle w:val="a3"/>
        <w:numPr>
          <w:ilvl w:val="0"/>
          <w:numId w:val="6"/>
        </w:numPr>
        <w:spacing w:after="0" w:line="240" w:lineRule="auto"/>
        <w:rPr>
          <w:rFonts w:cs="Times New Roman"/>
        </w:rPr>
      </w:pPr>
      <w:r w:rsidRPr="00ED67F8">
        <w:rPr>
          <w:rFonts w:cs="Times New Roman"/>
        </w:rPr>
        <w:t>Відповідає за розробку та впровадження змін до проект</w:t>
      </w:r>
      <w:r w:rsidR="00217BFE" w:rsidRPr="00ED67F8">
        <w:rPr>
          <w:rFonts w:cs="Times New Roman"/>
        </w:rPr>
        <w:t>ної документації</w:t>
      </w:r>
      <w:r w:rsidRPr="00ED67F8">
        <w:rPr>
          <w:rFonts w:cs="Times New Roman"/>
        </w:rPr>
        <w:t xml:space="preserve"> та будівельних робіт</w:t>
      </w:r>
      <w:r w:rsidR="00217BFE" w:rsidRPr="00ED67F8">
        <w:rPr>
          <w:rFonts w:cs="Times New Roman"/>
        </w:rPr>
        <w:t>;</w:t>
      </w:r>
    </w:p>
    <w:p w:rsidR="00B63671" w:rsidRPr="00ED67F8" w:rsidRDefault="00B63671" w:rsidP="00B86905">
      <w:pPr>
        <w:pStyle w:val="a3"/>
        <w:numPr>
          <w:ilvl w:val="0"/>
          <w:numId w:val="6"/>
        </w:numPr>
        <w:spacing w:after="0" w:line="240" w:lineRule="auto"/>
        <w:jc w:val="both"/>
        <w:rPr>
          <w:rFonts w:cs="Times New Roman"/>
        </w:rPr>
      </w:pPr>
      <w:r w:rsidRPr="00ED67F8">
        <w:rPr>
          <w:rFonts w:cs="Times New Roman"/>
        </w:rPr>
        <w:t>Готує технічне завдань (ТЗ) для проведення тендерів пов’язаних із виконанням будівельних робіт та розробкою проектної документації;</w:t>
      </w:r>
    </w:p>
    <w:p w:rsidR="00B86905" w:rsidRPr="00ED67F8" w:rsidRDefault="00B70F9A" w:rsidP="00B86905">
      <w:pPr>
        <w:pStyle w:val="a3"/>
        <w:numPr>
          <w:ilvl w:val="0"/>
          <w:numId w:val="6"/>
        </w:numPr>
        <w:spacing w:after="0" w:line="240" w:lineRule="auto"/>
        <w:jc w:val="both"/>
        <w:rPr>
          <w:rFonts w:cs="Times New Roman"/>
        </w:rPr>
      </w:pPr>
      <w:r w:rsidRPr="00ED67F8">
        <w:rPr>
          <w:rFonts w:cs="Times New Roman"/>
        </w:rPr>
        <w:t xml:space="preserve">Бере участь в </w:t>
      </w:r>
      <w:r w:rsidR="00B63671" w:rsidRPr="00ED67F8">
        <w:rPr>
          <w:rFonts w:cs="Times New Roman"/>
        </w:rPr>
        <w:t xml:space="preserve">оцінці отриманих </w:t>
      </w:r>
      <w:r w:rsidR="00B86905" w:rsidRPr="00ED67F8">
        <w:rPr>
          <w:rFonts w:cs="Times New Roman"/>
        </w:rPr>
        <w:t xml:space="preserve">тендерних </w:t>
      </w:r>
      <w:r w:rsidR="00B63671" w:rsidRPr="00ED67F8">
        <w:rPr>
          <w:rFonts w:cs="Times New Roman"/>
        </w:rPr>
        <w:t>пропозицій</w:t>
      </w:r>
      <w:r w:rsidR="00B86905" w:rsidRPr="00ED67F8">
        <w:rPr>
          <w:rFonts w:cs="Times New Roman"/>
        </w:rPr>
        <w:t xml:space="preserve"> пов’язаних із виконанням будівельних робіт та розробкою проектної документації;</w:t>
      </w:r>
    </w:p>
    <w:p w:rsidR="0099530F" w:rsidRPr="00ED67F8" w:rsidRDefault="00B86905" w:rsidP="00B86905">
      <w:pPr>
        <w:pStyle w:val="a3"/>
        <w:numPr>
          <w:ilvl w:val="0"/>
          <w:numId w:val="6"/>
        </w:numPr>
        <w:spacing w:after="0" w:line="240" w:lineRule="auto"/>
        <w:jc w:val="both"/>
        <w:rPr>
          <w:rFonts w:cs="Times New Roman"/>
        </w:rPr>
      </w:pPr>
      <w:r w:rsidRPr="00ED67F8">
        <w:rPr>
          <w:rFonts w:cs="Times New Roman"/>
        </w:rPr>
        <w:t xml:space="preserve">Контролює якість </w:t>
      </w:r>
      <w:r w:rsidR="00217BFE" w:rsidRPr="00ED67F8">
        <w:rPr>
          <w:rFonts w:cs="Times New Roman"/>
        </w:rPr>
        <w:t xml:space="preserve">будівельних </w:t>
      </w:r>
      <w:r w:rsidR="0099530F" w:rsidRPr="00ED67F8">
        <w:rPr>
          <w:rFonts w:cs="Times New Roman"/>
        </w:rPr>
        <w:t>матеріалів та обладнання</w:t>
      </w:r>
      <w:r w:rsidRPr="00ED67F8">
        <w:rPr>
          <w:rFonts w:cs="Times New Roman"/>
        </w:rPr>
        <w:t>, які використовуються</w:t>
      </w:r>
      <w:r w:rsidR="00B70F9A" w:rsidRPr="00ED67F8">
        <w:rPr>
          <w:rFonts w:cs="Times New Roman"/>
        </w:rPr>
        <w:t xml:space="preserve"> </w:t>
      </w:r>
      <w:r w:rsidRPr="00ED67F8">
        <w:rPr>
          <w:rFonts w:cs="Times New Roman"/>
        </w:rPr>
        <w:t>Виконавцями</w:t>
      </w:r>
      <w:r w:rsidR="00B70F9A" w:rsidRPr="00ED67F8">
        <w:rPr>
          <w:rFonts w:cs="Times New Roman"/>
        </w:rPr>
        <w:t xml:space="preserve"> будівельних робіт</w:t>
      </w:r>
      <w:r w:rsidR="00217BFE" w:rsidRPr="00ED67F8">
        <w:rPr>
          <w:rFonts w:cs="Times New Roman"/>
        </w:rPr>
        <w:t>;</w:t>
      </w:r>
    </w:p>
    <w:p w:rsidR="00217BFE" w:rsidRPr="00ED67F8" w:rsidRDefault="0099530F" w:rsidP="00B86905">
      <w:pPr>
        <w:pStyle w:val="a3"/>
        <w:numPr>
          <w:ilvl w:val="0"/>
          <w:numId w:val="6"/>
        </w:numPr>
        <w:spacing w:after="0" w:line="240" w:lineRule="auto"/>
        <w:jc w:val="both"/>
        <w:rPr>
          <w:rFonts w:cs="Times New Roman"/>
        </w:rPr>
      </w:pPr>
      <w:r w:rsidRPr="00ED67F8">
        <w:rPr>
          <w:rFonts w:cs="Times New Roman"/>
        </w:rPr>
        <w:t>Відповідальний за підготовку звітів про виконану роботу за проектом</w:t>
      </w:r>
      <w:r w:rsidR="00217BFE" w:rsidRPr="00ED67F8">
        <w:rPr>
          <w:rFonts w:cs="Times New Roman"/>
        </w:rPr>
        <w:t xml:space="preserve"> «Гідні та екологічні умови проживання для ВПО, які проживають у Червоноградському вугільному </w:t>
      </w:r>
      <w:proofErr w:type="spellStart"/>
      <w:r w:rsidR="00217BFE" w:rsidRPr="00ED67F8">
        <w:rPr>
          <w:rFonts w:cs="Times New Roman"/>
        </w:rPr>
        <w:t>мікрорегіоні</w:t>
      </w:r>
      <w:proofErr w:type="spellEnd"/>
      <w:r w:rsidR="00217BFE" w:rsidRPr="00ED67F8">
        <w:rPr>
          <w:rFonts w:cs="Times New Roman"/>
        </w:rPr>
        <w:t>»;</w:t>
      </w:r>
    </w:p>
    <w:p w:rsidR="0099530F" w:rsidRPr="00ED67F8" w:rsidRDefault="0099530F" w:rsidP="0099530F">
      <w:pPr>
        <w:pStyle w:val="a3"/>
        <w:numPr>
          <w:ilvl w:val="0"/>
          <w:numId w:val="6"/>
        </w:numPr>
        <w:spacing w:after="0" w:line="240" w:lineRule="auto"/>
        <w:rPr>
          <w:rFonts w:cs="Times New Roman"/>
        </w:rPr>
      </w:pPr>
      <w:r w:rsidRPr="00ED67F8">
        <w:rPr>
          <w:rFonts w:cs="Times New Roman"/>
        </w:rPr>
        <w:t xml:space="preserve">Контролює якість </w:t>
      </w:r>
      <w:r w:rsidR="00217BFE" w:rsidRPr="00ED67F8">
        <w:rPr>
          <w:rFonts w:cs="Times New Roman"/>
        </w:rPr>
        <w:t xml:space="preserve">виконання </w:t>
      </w:r>
      <w:r w:rsidRPr="00ED67F8">
        <w:rPr>
          <w:rFonts w:cs="Times New Roman"/>
        </w:rPr>
        <w:t>будівельних робіт</w:t>
      </w:r>
      <w:r w:rsidR="00217BFE" w:rsidRPr="00ED67F8">
        <w:rPr>
          <w:rFonts w:cs="Times New Roman"/>
        </w:rPr>
        <w:t>.</w:t>
      </w:r>
    </w:p>
    <w:p w:rsidR="0099530F" w:rsidRPr="00ED67F8" w:rsidRDefault="0099530F" w:rsidP="0099530F">
      <w:pPr>
        <w:ind w:right="55" w:firstLine="340"/>
        <w:contextualSpacing/>
        <w:jc w:val="both"/>
        <w:rPr>
          <w:rFonts w:ascii="PF Square Sans Pro" w:hAnsi="PF Square Sans Pro"/>
          <w:color w:val="000000"/>
          <w:sz w:val="22"/>
          <w:szCs w:val="22"/>
        </w:rPr>
      </w:pPr>
      <w:r w:rsidRPr="00ED67F8">
        <w:rPr>
          <w:rFonts w:ascii="PF Square Sans Pro" w:hAnsi="PF Square Sans Pro"/>
          <w:sz w:val="22"/>
          <w:szCs w:val="22"/>
        </w:rPr>
        <w:t>Виконавець здійснює послуги за допомогою власного обладнання, самостійно створюючи та забезпечуючи організаційні та матеріальні умови для роботи. Виконавець повинен дотримуватися всіх чинних вимог законодавства України та вимог Договору щодо порядку надання послуг.</w:t>
      </w:r>
    </w:p>
    <w:p w:rsidR="0099530F" w:rsidRPr="00ED67F8" w:rsidRDefault="0099530F" w:rsidP="0099530F">
      <w:pPr>
        <w:ind w:firstLine="426"/>
        <w:jc w:val="both"/>
        <w:rPr>
          <w:rFonts w:ascii="PF Square Sans Pro" w:hAnsi="PF Square Sans Pro"/>
          <w:sz w:val="22"/>
          <w:szCs w:val="22"/>
        </w:rPr>
      </w:pPr>
      <w:r w:rsidRPr="00ED67F8">
        <w:rPr>
          <w:rFonts w:ascii="PF Square Sans Pro" w:hAnsi="PF Square Sans Pro"/>
          <w:sz w:val="22"/>
          <w:szCs w:val="22"/>
        </w:rPr>
        <w:t xml:space="preserve">Виконавець надає послуги на власний ризик, самостійно визначаючи порядок їх надання, якщо іншого не вимагає Договір. Виконавець самостійно співпрацює з засобами масової інформації, іншими третіми особами з питань розміщення інформації. </w:t>
      </w:r>
    </w:p>
    <w:p w:rsidR="0099530F" w:rsidRPr="00ED67F8" w:rsidRDefault="0099530F" w:rsidP="0099530F">
      <w:pPr>
        <w:ind w:firstLine="426"/>
        <w:jc w:val="both"/>
        <w:rPr>
          <w:rFonts w:ascii="PF Square Sans Pro" w:hAnsi="PF Square Sans Pro"/>
          <w:sz w:val="22"/>
          <w:szCs w:val="22"/>
        </w:rPr>
      </w:pPr>
      <w:r w:rsidRPr="00ED67F8">
        <w:rPr>
          <w:rFonts w:ascii="PF Square Sans Pro" w:hAnsi="PF Square Sans Pro"/>
          <w:sz w:val="22"/>
          <w:szCs w:val="22"/>
        </w:rPr>
        <w:t>Виконавець є відповідальним за якість та своєчасність наданих послуг. Виконавець несе відповідальність, в тому числі цивільно-правову, за неналежне виконання послуг та завдані збитки, в тому числі ті, які можуть бути пов’язані з порушенням особистих немайнових прав ЄД.</w:t>
      </w:r>
    </w:p>
    <w:p w:rsidR="0099530F" w:rsidRPr="00ED67F8" w:rsidRDefault="0099530F" w:rsidP="0099530F">
      <w:pPr>
        <w:ind w:firstLine="426"/>
        <w:jc w:val="both"/>
        <w:rPr>
          <w:rFonts w:ascii="PF Square Sans Pro" w:hAnsi="PF Square Sans Pro"/>
          <w:sz w:val="22"/>
          <w:szCs w:val="22"/>
        </w:rPr>
      </w:pPr>
    </w:p>
    <w:p w:rsidR="0099530F" w:rsidRPr="00ED67F8" w:rsidRDefault="0023578E" w:rsidP="0099530F">
      <w:pPr>
        <w:jc w:val="both"/>
        <w:rPr>
          <w:rFonts w:ascii="PF Square Sans Pro" w:hAnsi="PF Square Sans Pro"/>
          <w:b/>
          <w:sz w:val="22"/>
          <w:szCs w:val="22"/>
        </w:rPr>
      </w:pPr>
      <w:r w:rsidRPr="00ED67F8">
        <w:rPr>
          <w:rFonts w:ascii="PF Square Sans Pro" w:hAnsi="PF Square Sans Pro"/>
          <w:b/>
          <w:sz w:val="22"/>
          <w:szCs w:val="22"/>
        </w:rPr>
        <w:t>3. Результатами</w:t>
      </w:r>
      <w:r w:rsidR="0099530F" w:rsidRPr="00ED67F8">
        <w:rPr>
          <w:rFonts w:ascii="PF Square Sans Pro" w:hAnsi="PF Square Sans Pro"/>
          <w:b/>
          <w:sz w:val="22"/>
          <w:szCs w:val="22"/>
        </w:rPr>
        <w:t xml:space="preserve"> роботи Виконавця</w:t>
      </w:r>
    </w:p>
    <w:p w:rsidR="0099530F" w:rsidRPr="00ED67F8" w:rsidRDefault="0099530F" w:rsidP="0099530F">
      <w:pPr>
        <w:pStyle w:val="a3"/>
        <w:numPr>
          <w:ilvl w:val="0"/>
          <w:numId w:val="3"/>
        </w:numPr>
        <w:spacing w:after="0" w:line="240" w:lineRule="auto"/>
        <w:jc w:val="both"/>
        <w:rPr>
          <w:rFonts w:cs="Times New Roman"/>
        </w:rPr>
      </w:pPr>
      <w:r w:rsidRPr="00ED67F8">
        <w:rPr>
          <w:rFonts w:cs="Times New Roman"/>
        </w:rPr>
        <w:t>Складене технічне завдання для проектування</w:t>
      </w:r>
      <w:r w:rsidR="009F6F3E" w:rsidRPr="00ED67F8">
        <w:rPr>
          <w:rFonts w:cs="Times New Roman"/>
        </w:rPr>
        <w:t xml:space="preserve"> та виконання будівельних робіт</w:t>
      </w:r>
      <w:r w:rsidRPr="00ED67F8">
        <w:rPr>
          <w:rFonts w:cs="Times New Roman"/>
        </w:rPr>
        <w:t>;</w:t>
      </w:r>
    </w:p>
    <w:p w:rsidR="0099530F" w:rsidRPr="00ED67F8" w:rsidRDefault="0099530F" w:rsidP="0099530F">
      <w:pPr>
        <w:pStyle w:val="a3"/>
        <w:numPr>
          <w:ilvl w:val="0"/>
          <w:numId w:val="3"/>
        </w:numPr>
        <w:spacing w:after="0" w:line="240" w:lineRule="auto"/>
        <w:jc w:val="both"/>
        <w:rPr>
          <w:rFonts w:cs="Times New Roman"/>
        </w:rPr>
      </w:pPr>
      <w:r w:rsidRPr="00ED67F8">
        <w:rPr>
          <w:rFonts w:cs="Times New Roman"/>
        </w:rPr>
        <w:t>Відповідність проектних рішень нормам проектування та завданню на проектування;</w:t>
      </w:r>
    </w:p>
    <w:p w:rsidR="0099530F" w:rsidRPr="00ED67F8" w:rsidRDefault="0099530F" w:rsidP="0099530F">
      <w:pPr>
        <w:pStyle w:val="a3"/>
        <w:numPr>
          <w:ilvl w:val="0"/>
          <w:numId w:val="3"/>
        </w:numPr>
        <w:spacing w:after="0" w:line="240" w:lineRule="auto"/>
        <w:jc w:val="both"/>
        <w:rPr>
          <w:rFonts w:cs="Times New Roman"/>
        </w:rPr>
      </w:pPr>
      <w:r w:rsidRPr="00ED67F8">
        <w:rPr>
          <w:rFonts w:cs="Times New Roman"/>
        </w:rPr>
        <w:t>Відповідність будівельних робіт діючим нормам та проектним рішенням;</w:t>
      </w:r>
    </w:p>
    <w:p w:rsidR="0099530F" w:rsidRPr="00ED67F8" w:rsidRDefault="00B63671" w:rsidP="0099530F">
      <w:pPr>
        <w:pStyle w:val="a3"/>
        <w:numPr>
          <w:ilvl w:val="0"/>
          <w:numId w:val="3"/>
        </w:numPr>
        <w:spacing w:after="0" w:line="240" w:lineRule="auto"/>
        <w:jc w:val="both"/>
        <w:rPr>
          <w:rFonts w:cs="Times New Roman"/>
        </w:rPr>
      </w:pPr>
      <w:r w:rsidRPr="00ED67F8">
        <w:rPr>
          <w:rFonts w:cs="Times New Roman"/>
        </w:rPr>
        <w:t>Звіти про здійснення</w:t>
      </w:r>
      <w:r w:rsidR="00B70F9A" w:rsidRPr="00ED67F8">
        <w:rPr>
          <w:rFonts w:cs="Times New Roman"/>
        </w:rPr>
        <w:t xml:space="preserve"> закупівель</w:t>
      </w:r>
      <w:r w:rsidRPr="00ED67F8">
        <w:rPr>
          <w:rFonts w:cs="Times New Roman"/>
        </w:rPr>
        <w:t>,</w:t>
      </w:r>
      <w:r w:rsidR="00B70F9A" w:rsidRPr="00ED67F8">
        <w:rPr>
          <w:rFonts w:cs="Times New Roman"/>
        </w:rPr>
        <w:t xml:space="preserve"> пов’язаних із виконанням будівельних робіт</w:t>
      </w:r>
      <w:r w:rsidR="0099530F" w:rsidRPr="00ED67F8">
        <w:rPr>
          <w:rFonts w:cs="Times New Roman"/>
        </w:rPr>
        <w:t>;</w:t>
      </w:r>
    </w:p>
    <w:p w:rsidR="0099530F" w:rsidRPr="00ED67F8" w:rsidRDefault="0099530F" w:rsidP="0099530F">
      <w:pPr>
        <w:pStyle w:val="a3"/>
        <w:numPr>
          <w:ilvl w:val="0"/>
          <w:numId w:val="3"/>
        </w:numPr>
        <w:spacing w:after="0" w:line="240" w:lineRule="auto"/>
        <w:jc w:val="both"/>
        <w:rPr>
          <w:rFonts w:cs="Times New Roman"/>
        </w:rPr>
      </w:pPr>
      <w:r w:rsidRPr="00ED67F8">
        <w:rPr>
          <w:rFonts w:cs="Times New Roman"/>
        </w:rPr>
        <w:t>Контроль приймання актів виконаних робіт технічним наглядом;</w:t>
      </w:r>
    </w:p>
    <w:p w:rsidR="00B70F9A" w:rsidRPr="00ED67F8" w:rsidRDefault="00B70F9A" w:rsidP="0099530F">
      <w:pPr>
        <w:pStyle w:val="a3"/>
        <w:numPr>
          <w:ilvl w:val="0"/>
          <w:numId w:val="3"/>
        </w:numPr>
        <w:spacing w:after="0" w:line="240" w:lineRule="auto"/>
        <w:jc w:val="both"/>
        <w:rPr>
          <w:rFonts w:cs="Times New Roman"/>
        </w:rPr>
      </w:pPr>
      <w:r w:rsidRPr="00ED67F8">
        <w:rPr>
          <w:rFonts w:cs="Times New Roman"/>
        </w:rPr>
        <w:t>Контроль приймання актів виконаних будівельних робіт.</w:t>
      </w:r>
    </w:p>
    <w:p w:rsidR="00CD42AD" w:rsidRPr="00ED67F8" w:rsidRDefault="00CD42AD" w:rsidP="00CD42AD">
      <w:pPr>
        <w:pStyle w:val="a3"/>
        <w:spacing w:after="0" w:line="240" w:lineRule="auto"/>
        <w:jc w:val="both"/>
        <w:rPr>
          <w:rFonts w:cs="Times New Roman"/>
        </w:rPr>
      </w:pPr>
    </w:p>
    <w:p w:rsidR="0099530F" w:rsidRPr="00ED67F8" w:rsidRDefault="0099530F" w:rsidP="0099530F">
      <w:pPr>
        <w:jc w:val="both"/>
        <w:rPr>
          <w:rFonts w:ascii="PF Square Sans Pro" w:hAnsi="PF Square Sans Pro"/>
          <w:b/>
          <w:sz w:val="22"/>
          <w:szCs w:val="22"/>
        </w:rPr>
      </w:pPr>
    </w:p>
    <w:p w:rsidR="0099530F" w:rsidRPr="00ED67F8" w:rsidRDefault="0099530F" w:rsidP="0099530F">
      <w:pPr>
        <w:jc w:val="both"/>
        <w:rPr>
          <w:rFonts w:ascii="PF Square Sans Pro" w:hAnsi="PF Square Sans Pro"/>
          <w:b/>
          <w:sz w:val="22"/>
          <w:szCs w:val="22"/>
        </w:rPr>
      </w:pPr>
      <w:r w:rsidRPr="00ED67F8">
        <w:rPr>
          <w:rFonts w:ascii="PF Square Sans Pro" w:hAnsi="PF Square Sans Pro"/>
          <w:b/>
          <w:sz w:val="22"/>
          <w:szCs w:val="22"/>
        </w:rPr>
        <w:t>4.  Строк надання послуг</w:t>
      </w:r>
    </w:p>
    <w:p w:rsidR="0099530F" w:rsidRPr="00ED67F8" w:rsidRDefault="0099530F" w:rsidP="0099530F">
      <w:pPr>
        <w:ind w:firstLine="425"/>
        <w:jc w:val="both"/>
        <w:textAlignment w:val="baseline"/>
        <w:rPr>
          <w:rFonts w:ascii="PF Square Sans Pro" w:hAnsi="PF Square Sans Pro"/>
          <w:bCs/>
          <w:sz w:val="22"/>
          <w:szCs w:val="22"/>
        </w:rPr>
      </w:pPr>
      <w:r w:rsidRPr="00ED67F8">
        <w:rPr>
          <w:rFonts w:ascii="PF Square Sans Pro" w:hAnsi="PF Square Sans Pro"/>
          <w:bCs/>
          <w:sz w:val="22"/>
          <w:szCs w:val="22"/>
        </w:rPr>
        <w:t xml:space="preserve">Початок дії договору: </w:t>
      </w:r>
      <w:r w:rsidR="00ED67F8" w:rsidRPr="00ED67F8">
        <w:rPr>
          <w:rFonts w:ascii="PF Square Sans Pro" w:hAnsi="PF Square Sans Pro"/>
          <w:bCs/>
          <w:sz w:val="22"/>
          <w:szCs w:val="22"/>
        </w:rPr>
        <w:t>__</w:t>
      </w:r>
      <w:r w:rsidRPr="00ED67F8">
        <w:rPr>
          <w:rFonts w:ascii="PF Square Sans Pro" w:hAnsi="PF Square Sans Pro"/>
          <w:bCs/>
          <w:sz w:val="22"/>
          <w:szCs w:val="22"/>
        </w:rPr>
        <w:t>.0</w:t>
      </w:r>
      <w:r w:rsidR="001F6CB0" w:rsidRPr="00ED67F8">
        <w:rPr>
          <w:rFonts w:ascii="PF Square Sans Pro" w:hAnsi="PF Square Sans Pro"/>
          <w:bCs/>
          <w:sz w:val="22"/>
          <w:szCs w:val="22"/>
        </w:rPr>
        <w:t>2</w:t>
      </w:r>
      <w:r w:rsidRPr="00ED67F8">
        <w:rPr>
          <w:rFonts w:ascii="PF Square Sans Pro" w:hAnsi="PF Square Sans Pro"/>
          <w:bCs/>
          <w:sz w:val="22"/>
          <w:szCs w:val="22"/>
        </w:rPr>
        <w:t>.2024</w:t>
      </w:r>
    </w:p>
    <w:p w:rsidR="0099530F" w:rsidRPr="00ED67F8" w:rsidRDefault="0099530F" w:rsidP="0099530F">
      <w:pPr>
        <w:ind w:firstLine="425"/>
        <w:jc w:val="both"/>
        <w:textAlignment w:val="baseline"/>
        <w:rPr>
          <w:rFonts w:ascii="PF Square Sans Pro" w:hAnsi="PF Square Sans Pro"/>
          <w:bCs/>
          <w:sz w:val="22"/>
          <w:szCs w:val="22"/>
        </w:rPr>
      </w:pPr>
      <w:r w:rsidRPr="00ED67F8">
        <w:rPr>
          <w:rFonts w:ascii="PF Square Sans Pro" w:hAnsi="PF Square Sans Pro"/>
          <w:bCs/>
          <w:sz w:val="22"/>
          <w:szCs w:val="22"/>
        </w:rPr>
        <w:t>Кінець договору: 31.10.2024</w:t>
      </w:r>
    </w:p>
    <w:p w:rsidR="0099530F" w:rsidRPr="00ED67F8" w:rsidRDefault="0099530F" w:rsidP="0099530F">
      <w:pPr>
        <w:jc w:val="both"/>
        <w:rPr>
          <w:rFonts w:ascii="PF Square Sans Pro" w:hAnsi="PF Square Sans Pro"/>
          <w:b/>
          <w:sz w:val="22"/>
          <w:szCs w:val="22"/>
          <w:lang w:val="en-US"/>
        </w:rPr>
      </w:pPr>
    </w:p>
    <w:p w:rsidR="00A4726B" w:rsidRPr="00ED67F8" w:rsidRDefault="00A4726B" w:rsidP="0099530F">
      <w:pPr>
        <w:jc w:val="both"/>
        <w:rPr>
          <w:rFonts w:ascii="PF Square Sans Pro" w:hAnsi="PF Square Sans Pro"/>
          <w:b/>
          <w:sz w:val="22"/>
          <w:szCs w:val="22"/>
          <w:lang w:val="en-US"/>
        </w:rPr>
      </w:pPr>
    </w:p>
    <w:p w:rsidR="0099530F" w:rsidRPr="00ED67F8" w:rsidRDefault="0099530F" w:rsidP="0099530F">
      <w:pPr>
        <w:jc w:val="both"/>
        <w:rPr>
          <w:rFonts w:ascii="PF Square Sans Pro" w:hAnsi="PF Square Sans Pro"/>
          <w:b/>
          <w:sz w:val="22"/>
          <w:szCs w:val="22"/>
        </w:rPr>
      </w:pPr>
      <w:r w:rsidRPr="00ED67F8">
        <w:rPr>
          <w:rFonts w:ascii="PF Square Sans Pro" w:hAnsi="PF Square Sans Pro"/>
          <w:b/>
          <w:sz w:val="22"/>
          <w:szCs w:val="22"/>
        </w:rPr>
        <w:t>5.  Місце та час надання послуг</w:t>
      </w:r>
    </w:p>
    <w:p w:rsidR="0099530F" w:rsidRPr="00ED67F8" w:rsidRDefault="0099530F" w:rsidP="0099530F">
      <w:pPr>
        <w:ind w:firstLine="426"/>
        <w:jc w:val="both"/>
        <w:rPr>
          <w:rFonts w:ascii="PF Square Sans Pro" w:hAnsi="PF Square Sans Pro"/>
          <w:sz w:val="22"/>
          <w:szCs w:val="22"/>
        </w:rPr>
      </w:pPr>
      <w:r w:rsidRPr="00ED67F8">
        <w:rPr>
          <w:rFonts w:ascii="PF Square Sans Pro" w:hAnsi="PF Square Sans Pro"/>
          <w:sz w:val="22"/>
          <w:szCs w:val="22"/>
        </w:rPr>
        <w:t xml:space="preserve">Для виконання послуг необхідним буде присутність Виконавця принаймні 1 день на тиждень у офісі ЄД  з метою узгодження організаційних питань та підготовки матеріалів для публікацій. </w:t>
      </w:r>
    </w:p>
    <w:p w:rsidR="0099530F" w:rsidRPr="00ED67F8" w:rsidRDefault="0099530F" w:rsidP="0099530F">
      <w:pPr>
        <w:ind w:firstLine="426"/>
        <w:jc w:val="both"/>
        <w:rPr>
          <w:rFonts w:ascii="PF Square Sans Pro" w:hAnsi="PF Square Sans Pro"/>
          <w:sz w:val="22"/>
          <w:szCs w:val="22"/>
        </w:rPr>
      </w:pPr>
      <w:r w:rsidRPr="00ED67F8">
        <w:rPr>
          <w:rFonts w:ascii="PF Square Sans Pro" w:hAnsi="PF Square Sans Pro"/>
          <w:sz w:val="22"/>
          <w:szCs w:val="22"/>
        </w:rPr>
        <w:t xml:space="preserve">Для виконання окремих видів послуг вимагається присутність Виконавця у заздалегідь визначених місцях у межах Львівської області, зокрема Червоноградського району. Транспортування до місця надання послуг  у такому випадку забезпечує Виконавець. </w:t>
      </w:r>
    </w:p>
    <w:p w:rsidR="0099530F" w:rsidRPr="00ED67F8" w:rsidRDefault="0099530F" w:rsidP="0099530F">
      <w:pPr>
        <w:ind w:firstLine="426"/>
        <w:jc w:val="both"/>
        <w:rPr>
          <w:rFonts w:ascii="PF Square Sans Pro" w:hAnsi="PF Square Sans Pro"/>
          <w:sz w:val="22"/>
          <w:szCs w:val="22"/>
        </w:rPr>
      </w:pPr>
      <w:r w:rsidRPr="00ED67F8">
        <w:rPr>
          <w:rFonts w:ascii="PF Square Sans Pro" w:hAnsi="PF Square Sans Pro"/>
          <w:sz w:val="22"/>
          <w:szCs w:val="22"/>
        </w:rPr>
        <w:t xml:space="preserve">У випадку, якщо виконання окремих видів послуг може бути здійснено віддалено за допомогою засобів телекомунікаційного зв’язку Виконавець може надати послуги віддалено. </w:t>
      </w:r>
    </w:p>
    <w:p w:rsidR="0099530F" w:rsidRPr="00ED67F8" w:rsidRDefault="0099530F" w:rsidP="0099530F">
      <w:pPr>
        <w:jc w:val="both"/>
        <w:rPr>
          <w:rFonts w:ascii="PF Square Sans Pro" w:hAnsi="PF Square Sans Pro"/>
          <w:b/>
          <w:sz w:val="22"/>
          <w:szCs w:val="22"/>
        </w:rPr>
      </w:pPr>
    </w:p>
    <w:p w:rsidR="0099530F" w:rsidRPr="00ED67F8" w:rsidRDefault="0099530F" w:rsidP="0099530F">
      <w:pPr>
        <w:jc w:val="both"/>
        <w:rPr>
          <w:rFonts w:ascii="PF Square Sans Pro" w:hAnsi="PF Square Sans Pro"/>
          <w:b/>
          <w:sz w:val="22"/>
          <w:szCs w:val="22"/>
        </w:rPr>
      </w:pPr>
      <w:r w:rsidRPr="00ED67F8">
        <w:rPr>
          <w:rFonts w:ascii="PF Square Sans Pro" w:hAnsi="PF Square Sans Pro"/>
          <w:b/>
          <w:sz w:val="22"/>
          <w:szCs w:val="22"/>
        </w:rPr>
        <w:t>6. Кваліфікаційні вимоги до Виконавця</w:t>
      </w:r>
    </w:p>
    <w:p w:rsidR="0099530F" w:rsidRPr="00ED67F8" w:rsidRDefault="0099530F" w:rsidP="0099530F">
      <w:pPr>
        <w:pStyle w:val="a3"/>
        <w:numPr>
          <w:ilvl w:val="2"/>
          <w:numId w:val="2"/>
        </w:numPr>
        <w:spacing w:after="0" w:line="240" w:lineRule="auto"/>
        <w:ind w:left="709" w:hanging="283"/>
        <w:jc w:val="both"/>
        <w:rPr>
          <w:rFonts w:cs="Times New Roman"/>
        </w:rPr>
      </w:pPr>
      <w:r w:rsidRPr="00ED67F8">
        <w:rPr>
          <w:rFonts w:cs="Times New Roman"/>
        </w:rPr>
        <w:t>Вища освіта в галузі будівництва</w:t>
      </w:r>
      <w:r w:rsidR="00D1444F" w:rsidRPr="00ED67F8">
        <w:rPr>
          <w:rFonts w:cs="Times New Roman"/>
        </w:rPr>
        <w:t xml:space="preserve"> </w:t>
      </w:r>
    </w:p>
    <w:p w:rsidR="0099530F" w:rsidRPr="00ED67F8" w:rsidRDefault="0099530F" w:rsidP="0099530F">
      <w:pPr>
        <w:pStyle w:val="a3"/>
        <w:numPr>
          <w:ilvl w:val="2"/>
          <w:numId w:val="2"/>
        </w:numPr>
        <w:spacing w:after="0" w:line="240" w:lineRule="auto"/>
        <w:ind w:left="709" w:hanging="283"/>
        <w:jc w:val="both"/>
        <w:rPr>
          <w:rFonts w:cs="Times New Roman"/>
        </w:rPr>
      </w:pPr>
      <w:r w:rsidRPr="00ED67F8">
        <w:rPr>
          <w:rFonts w:cs="Times New Roman"/>
        </w:rPr>
        <w:t>Без перервний досвіт роботи за фахом від 5 років</w:t>
      </w:r>
    </w:p>
    <w:p w:rsidR="0099530F" w:rsidRPr="00ED67F8" w:rsidRDefault="0099530F" w:rsidP="0099530F">
      <w:pPr>
        <w:pStyle w:val="a3"/>
        <w:numPr>
          <w:ilvl w:val="2"/>
          <w:numId w:val="2"/>
        </w:numPr>
        <w:spacing w:after="0" w:line="240" w:lineRule="auto"/>
        <w:ind w:left="709" w:hanging="283"/>
        <w:jc w:val="both"/>
        <w:rPr>
          <w:rFonts w:cs="Times New Roman"/>
        </w:rPr>
      </w:pPr>
      <w:r w:rsidRPr="00ED67F8">
        <w:rPr>
          <w:rFonts w:cs="Times New Roman"/>
        </w:rPr>
        <w:t xml:space="preserve">Кваліфікаційний сертифікат </w:t>
      </w:r>
      <w:r w:rsidR="00D1444F" w:rsidRPr="00ED67F8">
        <w:rPr>
          <w:rFonts w:cs="Times New Roman"/>
        </w:rPr>
        <w:t>фахівця</w:t>
      </w:r>
    </w:p>
    <w:p w:rsidR="0099530F" w:rsidRPr="00ED67F8" w:rsidRDefault="00D85D4F" w:rsidP="0099530F">
      <w:pPr>
        <w:pStyle w:val="a3"/>
        <w:numPr>
          <w:ilvl w:val="2"/>
          <w:numId w:val="2"/>
        </w:numPr>
        <w:spacing w:after="0" w:line="240" w:lineRule="auto"/>
        <w:ind w:left="709" w:hanging="283"/>
        <w:jc w:val="both"/>
        <w:rPr>
          <w:rFonts w:cs="Times New Roman"/>
        </w:rPr>
      </w:pPr>
      <w:r w:rsidRPr="00ED67F8">
        <w:rPr>
          <w:rFonts w:cs="Times New Roman"/>
        </w:rPr>
        <w:t>С</w:t>
      </w:r>
      <w:r w:rsidR="0099530F" w:rsidRPr="00ED67F8">
        <w:rPr>
          <w:rFonts w:cs="Times New Roman"/>
        </w:rPr>
        <w:t>уб’єкт підприємницької діяльності на момент укладення відповідного договору між замовником та виконавцем послуг.</w:t>
      </w:r>
    </w:p>
    <w:p w:rsidR="0099530F" w:rsidRPr="00ED67F8" w:rsidRDefault="0099530F" w:rsidP="0099530F">
      <w:pPr>
        <w:jc w:val="both"/>
        <w:rPr>
          <w:rFonts w:ascii="PF Square Sans Pro" w:hAnsi="PF Square Sans Pro"/>
          <w:b/>
          <w:sz w:val="22"/>
          <w:szCs w:val="22"/>
          <w:highlight w:val="yellow"/>
        </w:rPr>
      </w:pPr>
    </w:p>
    <w:p w:rsidR="0099530F" w:rsidRPr="00ED67F8" w:rsidRDefault="0099530F" w:rsidP="0099530F">
      <w:pPr>
        <w:jc w:val="both"/>
        <w:rPr>
          <w:rFonts w:ascii="PF Square Sans Pro" w:hAnsi="PF Square Sans Pro"/>
          <w:b/>
          <w:sz w:val="22"/>
          <w:szCs w:val="22"/>
        </w:rPr>
      </w:pPr>
      <w:r w:rsidRPr="00ED67F8">
        <w:rPr>
          <w:rFonts w:ascii="PF Square Sans Pro" w:hAnsi="PF Square Sans Pro"/>
          <w:b/>
          <w:sz w:val="22"/>
          <w:szCs w:val="22"/>
        </w:rPr>
        <w:t>7. Звітність</w:t>
      </w:r>
    </w:p>
    <w:p w:rsidR="0099530F" w:rsidRPr="00ED67F8" w:rsidRDefault="0099530F" w:rsidP="0099530F">
      <w:pPr>
        <w:pStyle w:val="a3"/>
        <w:numPr>
          <w:ilvl w:val="0"/>
          <w:numId w:val="4"/>
        </w:numPr>
        <w:spacing w:after="0" w:line="240" w:lineRule="auto"/>
        <w:ind w:left="709" w:hanging="283"/>
        <w:jc w:val="both"/>
        <w:rPr>
          <w:rFonts w:cs="Times New Roman"/>
        </w:rPr>
      </w:pPr>
      <w:r w:rsidRPr="00ED67F8">
        <w:rPr>
          <w:rFonts w:cs="Times New Roman"/>
        </w:rPr>
        <w:t>Виконавець подає до ЄД стислий звіт (до 3 сторінок) до кожного акту наданих послуг із зазначенням наданих послуг у відповідності до результатів, зазначених в п. 3 технічного завдання</w:t>
      </w:r>
      <w:r w:rsidR="00B63671" w:rsidRPr="00ED67F8">
        <w:rPr>
          <w:rFonts w:cs="Times New Roman"/>
        </w:rPr>
        <w:t>.</w:t>
      </w:r>
    </w:p>
    <w:p w:rsidR="00B63671" w:rsidRPr="00ED67F8" w:rsidRDefault="0099530F" w:rsidP="0099530F">
      <w:pPr>
        <w:pStyle w:val="a3"/>
        <w:numPr>
          <w:ilvl w:val="0"/>
          <w:numId w:val="4"/>
        </w:numPr>
        <w:spacing w:after="0" w:line="240" w:lineRule="auto"/>
        <w:ind w:left="709" w:hanging="283"/>
        <w:jc w:val="both"/>
        <w:rPr>
          <w:rFonts w:cs="Times New Roman"/>
        </w:rPr>
      </w:pPr>
      <w:r w:rsidRPr="00ED67F8">
        <w:rPr>
          <w:rFonts w:cs="Times New Roman"/>
        </w:rPr>
        <w:t xml:space="preserve">Остаточний звіт повинен бути поданий до ЄД не пізніше кінця </w:t>
      </w:r>
      <w:r w:rsidR="00B63671" w:rsidRPr="00ED67F8">
        <w:rPr>
          <w:rFonts w:cs="Times New Roman"/>
        </w:rPr>
        <w:t>Договору</w:t>
      </w:r>
      <w:r w:rsidRPr="00ED67F8">
        <w:rPr>
          <w:rFonts w:cs="Times New Roman"/>
        </w:rPr>
        <w:t xml:space="preserve"> (до 10 стор.) із підсумуванням наданих послуг</w:t>
      </w:r>
      <w:r w:rsidR="00B63671" w:rsidRPr="00ED67F8">
        <w:rPr>
          <w:rFonts w:cs="Times New Roman"/>
        </w:rPr>
        <w:t>.</w:t>
      </w:r>
    </w:p>
    <w:p w:rsidR="0099530F" w:rsidRPr="00ED67F8" w:rsidRDefault="00B63671" w:rsidP="0099530F">
      <w:pPr>
        <w:pStyle w:val="a3"/>
        <w:numPr>
          <w:ilvl w:val="0"/>
          <w:numId w:val="4"/>
        </w:numPr>
        <w:spacing w:after="0" w:line="240" w:lineRule="auto"/>
        <w:ind w:left="709" w:hanging="283"/>
        <w:jc w:val="both"/>
        <w:rPr>
          <w:rFonts w:cs="Times New Roman"/>
        </w:rPr>
      </w:pPr>
      <w:r w:rsidRPr="00ED67F8">
        <w:rPr>
          <w:rFonts w:cs="Times New Roman"/>
        </w:rPr>
        <w:t xml:space="preserve"> </w:t>
      </w:r>
      <w:r w:rsidR="0099530F" w:rsidRPr="00ED67F8">
        <w:rPr>
          <w:rFonts w:cs="Times New Roman"/>
        </w:rPr>
        <w:t>Усі звіти надаються англійською та українською мовами.</w:t>
      </w:r>
    </w:p>
    <w:p w:rsidR="0099530F" w:rsidRPr="00ED67F8" w:rsidRDefault="0099530F" w:rsidP="0099530F">
      <w:pPr>
        <w:jc w:val="both"/>
        <w:textAlignment w:val="baseline"/>
        <w:rPr>
          <w:rFonts w:ascii="PF Square Sans Pro" w:hAnsi="PF Square Sans Pro"/>
          <w:b/>
          <w:sz w:val="22"/>
          <w:szCs w:val="22"/>
        </w:rPr>
      </w:pPr>
    </w:p>
    <w:p w:rsidR="0099530F" w:rsidRPr="00ED67F8" w:rsidRDefault="0099530F" w:rsidP="0099530F">
      <w:pPr>
        <w:jc w:val="both"/>
        <w:textAlignment w:val="baseline"/>
        <w:rPr>
          <w:rFonts w:ascii="PF Square Sans Pro" w:hAnsi="PF Square Sans Pro"/>
          <w:b/>
          <w:sz w:val="22"/>
          <w:szCs w:val="22"/>
        </w:rPr>
      </w:pPr>
      <w:r w:rsidRPr="00ED67F8">
        <w:rPr>
          <w:rFonts w:ascii="PF Square Sans Pro" w:hAnsi="PF Square Sans Pro"/>
          <w:b/>
          <w:sz w:val="22"/>
          <w:szCs w:val="22"/>
        </w:rPr>
        <w:t>8. Інші положення</w:t>
      </w:r>
    </w:p>
    <w:p w:rsidR="0099530F" w:rsidRPr="00ED67F8" w:rsidRDefault="0099530F" w:rsidP="0099530F">
      <w:pPr>
        <w:ind w:firstLine="426"/>
        <w:jc w:val="both"/>
        <w:textAlignment w:val="baseline"/>
        <w:rPr>
          <w:rFonts w:ascii="PF Square Sans Pro" w:hAnsi="PF Square Sans Pro"/>
          <w:sz w:val="22"/>
          <w:szCs w:val="22"/>
        </w:rPr>
      </w:pPr>
      <w:r w:rsidRPr="00ED67F8">
        <w:rPr>
          <w:rFonts w:ascii="PF Square Sans Pro" w:hAnsi="PF Square Sans Pro"/>
          <w:sz w:val="22"/>
          <w:szCs w:val="22"/>
        </w:rPr>
        <w:t>У разі введення обмежень у зв’язку з військовими діями в Україні ЄД та Виконавець зобов’язані внести зміни в свої договірні послуги, щоб відобразити зміни обставин на основ</w:t>
      </w:r>
      <w:r w:rsidR="00B86905" w:rsidRPr="00ED67F8">
        <w:rPr>
          <w:rFonts w:ascii="PF Square Sans Pro" w:hAnsi="PF Square Sans Pro"/>
          <w:sz w:val="22"/>
          <w:szCs w:val="22"/>
        </w:rPr>
        <w:t>і</w:t>
      </w:r>
      <w:r w:rsidRPr="00ED67F8">
        <w:rPr>
          <w:rFonts w:ascii="PF Square Sans Pro" w:hAnsi="PF Square Sans Pro"/>
          <w:sz w:val="22"/>
          <w:szCs w:val="22"/>
        </w:rPr>
        <w:t xml:space="preserve"> добросовісності; це може включати зміни в період надання послуг.</w:t>
      </w:r>
    </w:p>
    <w:p w:rsidR="00D1444F" w:rsidRPr="00ED67F8" w:rsidRDefault="00D1444F" w:rsidP="0099530F">
      <w:pPr>
        <w:tabs>
          <w:tab w:val="left" w:pos="0"/>
        </w:tabs>
        <w:jc w:val="both"/>
        <w:rPr>
          <w:rFonts w:ascii="PF Square Sans Pro" w:hAnsi="PF Square Sans Pro"/>
          <w:b/>
          <w:sz w:val="22"/>
          <w:szCs w:val="22"/>
        </w:rPr>
      </w:pPr>
    </w:p>
    <w:p w:rsidR="00D1444F" w:rsidRPr="00ED67F8" w:rsidRDefault="00D1444F" w:rsidP="00D1444F">
      <w:pPr>
        <w:tabs>
          <w:tab w:val="left" w:pos="0"/>
        </w:tabs>
        <w:jc w:val="both"/>
        <w:rPr>
          <w:rFonts w:ascii="PF Square Sans Pro" w:hAnsi="PF Square Sans Pro"/>
          <w:b/>
          <w:sz w:val="22"/>
          <w:szCs w:val="22"/>
        </w:rPr>
      </w:pPr>
      <w:r w:rsidRPr="00ED67F8">
        <w:rPr>
          <w:rFonts w:ascii="PF Square Sans Pro" w:hAnsi="PF Square Sans Pro"/>
          <w:b/>
          <w:sz w:val="22"/>
          <w:szCs w:val="22"/>
        </w:rPr>
        <w:t>9. Захист персональних даних</w:t>
      </w:r>
    </w:p>
    <w:p w:rsidR="00D1444F" w:rsidRPr="00ED67F8" w:rsidRDefault="00D1444F" w:rsidP="00D1444F">
      <w:pPr>
        <w:pStyle w:val="a3"/>
        <w:spacing w:after="0" w:line="240" w:lineRule="auto"/>
        <w:ind w:left="0" w:firstLine="426"/>
        <w:jc w:val="both"/>
        <w:rPr>
          <w:rFonts w:cs="Times New Roman"/>
          <w:b/>
        </w:rPr>
      </w:pPr>
      <w:r w:rsidRPr="00ED67F8">
        <w:rPr>
          <w:rFonts w:cs="Times New Roman"/>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bookmarkStart w:id="0" w:name="_GoBack"/>
      <w:bookmarkEnd w:id="0"/>
    </w:p>
    <w:sectPr w:rsidR="00D1444F" w:rsidRPr="00ED67F8"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43E"/>
    <w:multiLevelType w:val="hybridMultilevel"/>
    <w:tmpl w:val="0600ADE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554C07"/>
    <w:multiLevelType w:val="hybridMultilevel"/>
    <w:tmpl w:val="00041326"/>
    <w:lvl w:ilvl="0" w:tplc="1CDC8DA2">
      <w:start w:val="1"/>
      <w:numFmt w:val="decimal"/>
      <w:lvlText w:val="%1."/>
      <w:lvlJc w:val="left"/>
      <w:pPr>
        <w:ind w:left="1211"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15:restartNumberingAfterBreak="0">
    <w:nsid w:val="1B734139"/>
    <w:multiLevelType w:val="hybridMultilevel"/>
    <w:tmpl w:val="BD9208C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08553C"/>
    <w:multiLevelType w:val="hybridMultilevel"/>
    <w:tmpl w:val="68AE4F4A"/>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5FEB79D6"/>
    <w:multiLevelType w:val="hybridMultilevel"/>
    <w:tmpl w:val="95FA269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24E09D1"/>
    <w:multiLevelType w:val="hybridMultilevel"/>
    <w:tmpl w:val="795E7AB0"/>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9530F"/>
    <w:rsid w:val="00092658"/>
    <w:rsid w:val="001D3952"/>
    <w:rsid w:val="001F6CB0"/>
    <w:rsid w:val="00217BFE"/>
    <w:rsid w:val="0023578E"/>
    <w:rsid w:val="00237AFE"/>
    <w:rsid w:val="004266B2"/>
    <w:rsid w:val="004D0F8A"/>
    <w:rsid w:val="008562FF"/>
    <w:rsid w:val="0099530F"/>
    <w:rsid w:val="009F6F3E"/>
    <w:rsid w:val="00A4726B"/>
    <w:rsid w:val="00B63671"/>
    <w:rsid w:val="00B70633"/>
    <w:rsid w:val="00B70F9A"/>
    <w:rsid w:val="00B8059A"/>
    <w:rsid w:val="00B86905"/>
    <w:rsid w:val="00C04224"/>
    <w:rsid w:val="00CA65E1"/>
    <w:rsid w:val="00CD42AD"/>
    <w:rsid w:val="00D1444F"/>
    <w:rsid w:val="00D33E46"/>
    <w:rsid w:val="00D85D4F"/>
    <w:rsid w:val="00ED6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F7AF"/>
  <w15:docId w15:val="{FC67AD98-01B8-4DB4-99C8-55F9EADD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30F"/>
    <w:pPr>
      <w:spacing w:after="160" w:line="259" w:lineRule="auto"/>
      <w:ind w:left="720"/>
      <w:contextualSpacing/>
    </w:pPr>
    <w:rPr>
      <w:rFonts w:ascii="PF Square Sans Pro" w:eastAsiaTheme="minorHAnsi" w:hAnsi="PF Square Sans Pro" w:cstheme="minorBidi"/>
      <w:sz w:val="22"/>
      <w:szCs w:val="22"/>
      <w:lang w:eastAsia="en-US"/>
    </w:rPr>
  </w:style>
  <w:style w:type="character" w:customStyle="1" w:styleId="fontstyle01">
    <w:name w:val="fontstyle01"/>
    <w:rsid w:val="0099530F"/>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3518</Words>
  <Characters>2006</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11</cp:revision>
  <dcterms:created xsi:type="dcterms:W3CDTF">2024-02-02T15:20:00Z</dcterms:created>
  <dcterms:modified xsi:type="dcterms:W3CDTF">2024-02-06T15:24:00Z</dcterms:modified>
</cp:coreProperties>
</file>