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10FF" w14:textId="77777777" w:rsidR="00C16494" w:rsidRPr="00416B7F" w:rsidRDefault="00C16494" w:rsidP="00C16494">
      <w:pPr>
        <w:pStyle w:val="31"/>
        <w:shd w:val="clear" w:color="auto" w:fill="auto"/>
        <w:spacing w:after="233" w:line="240" w:lineRule="exact"/>
        <w:rPr>
          <w:rStyle w:val="30"/>
          <w:b/>
          <w:bCs/>
          <w:lang w:eastAsia="uk-UA"/>
        </w:rPr>
      </w:pPr>
    </w:p>
    <w:p w14:paraId="6D6C0FF5" w14:textId="77777777" w:rsidR="00950BEA" w:rsidRPr="009305A2" w:rsidRDefault="00950BEA" w:rsidP="00950BEA">
      <w:pPr>
        <w:widowControl w:val="0"/>
        <w:shd w:val="clear" w:color="auto" w:fill="FFFFFF"/>
        <w:suppressAutoHyphens w:val="0"/>
        <w:ind w:left="426"/>
        <w:jc w:val="right"/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 xml:space="preserve">Додаток 3 </w:t>
      </w:r>
    </w:p>
    <w:p w14:paraId="65AD2628" w14:textId="77777777" w:rsidR="00950BEA" w:rsidRPr="00205100" w:rsidRDefault="00950BEA" w:rsidP="00950BEA">
      <w:pPr>
        <w:widowControl w:val="0"/>
        <w:suppressAutoHyphens w:val="0"/>
        <w:ind w:left="426"/>
        <w:rPr>
          <w:rFonts w:ascii="PF Square Sans Pro" w:eastAsiaTheme="minorHAnsi" w:hAnsi="PF Square Sans Pro"/>
          <w:sz w:val="22"/>
          <w:szCs w:val="22"/>
          <w:shd w:val="clear" w:color="auto" w:fill="FFFFFF"/>
          <w:lang w:val="uk-UA" w:eastAsia="uk-UA"/>
        </w:rPr>
      </w:pPr>
    </w:p>
    <w:p w14:paraId="3E9DCBFC" w14:textId="77777777" w:rsidR="00950BEA" w:rsidRPr="00205100" w:rsidRDefault="00950BEA" w:rsidP="00950BEA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ЗАВДАННЯ НА ПРОЕКТУВАННЯ</w:t>
      </w:r>
    </w:p>
    <w:p w14:paraId="46A75B43" w14:textId="77777777" w:rsidR="00950BEA" w:rsidRPr="00205100" w:rsidRDefault="00950BEA" w:rsidP="00950BEA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noProof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Виготовлення проектно-кошторисної документації по об’єкту:</w:t>
      </w:r>
    </w:p>
    <w:p w14:paraId="1D64F594" w14:textId="77777777" w:rsidR="00950BEA" w:rsidRDefault="00950BEA" w:rsidP="00950BEA">
      <w:pPr>
        <w:widowControl w:val="0"/>
        <w:shd w:val="clear" w:color="auto" w:fill="FFFFFF"/>
        <w:suppressAutoHyphens w:val="0"/>
        <w:ind w:left="567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</w:pPr>
      <w:r w:rsidRPr="005C2D04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«Капітальний ремонт будівлі корпусу №5 Відокремленого підрозділу «</w:t>
      </w:r>
      <w:proofErr w:type="spellStart"/>
      <w:r w:rsidRPr="005C2D04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Оздоровчо</w:t>
      </w:r>
      <w:proofErr w:type="spellEnd"/>
      <w:r w:rsidRPr="005C2D04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-лікувальний комплекс "Ровесник" ДП "</w:t>
      </w:r>
      <w:proofErr w:type="spellStart"/>
      <w:r w:rsidRPr="005C2D04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Львіввугілля</w:t>
      </w:r>
      <w:proofErr w:type="spellEnd"/>
      <w:r w:rsidRPr="005C2D04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"», по вул. Українська 1а, с. Комарів Червоноградського району Львівської області»</w:t>
      </w:r>
    </w:p>
    <w:p w14:paraId="396356EA" w14:textId="77777777" w:rsidR="00FD2F65" w:rsidRDefault="00FD2F65" w:rsidP="0005369F">
      <w:pPr>
        <w:pStyle w:val="31"/>
        <w:spacing w:after="0" w:line="240" w:lineRule="auto"/>
        <w:ind w:right="160"/>
        <w:jc w:val="center"/>
        <w:rPr>
          <w:sz w:val="28"/>
          <w:lang w:eastAsia="uk-UA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686"/>
        <w:gridCol w:w="5812"/>
      </w:tblGrid>
      <w:tr w:rsidR="009A32C3" w:rsidRPr="007E5ADE" w14:paraId="38BE2A83" w14:textId="77777777" w:rsidTr="005E2492">
        <w:tc>
          <w:tcPr>
            <w:tcW w:w="572" w:type="dxa"/>
            <w:shd w:val="clear" w:color="auto" w:fill="FFFFFF"/>
            <w:vAlign w:val="center"/>
          </w:tcPr>
          <w:p w14:paraId="330A1524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D9E085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139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Перелік основних даних і вимог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55870B02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Основні дані і вимоги</w:t>
            </w:r>
          </w:p>
        </w:tc>
      </w:tr>
      <w:tr w:rsidR="009A32C3" w:rsidRPr="007E5ADE" w14:paraId="15FF3C03" w14:textId="77777777" w:rsidTr="005E2492">
        <w:tc>
          <w:tcPr>
            <w:tcW w:w="572" w:type="dxa"/>
            <w:shd w:val="clear" w:color="auto" w:fill="FFFFFF"/>
          </w:tcPr>
          <w:p w14:paraId="7B2CE1F5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14:paraId="03E55DCF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Назва і місцезнаходження об’єкта</w:t>
            </w:r>
          </w:p>
          <w:p w14:paraId="114C6D99" w14:textId="77777777" w:rsidR="009A32C3" w:rsidRPr="00950BEA" w:rsidRDefault="009A32C3" w:rsidP="005E2492">
            <w:pPr>
              <w:ind w:right="141" w:firstLine="139"/>
              <w:rPr>
                <w:rFonts w:ascii="PF Square Sans Pro" w:hAnsi="PF Square Sans Pro"/>
                <w:sz w:val="22"/>
                <w:szCs w:val="22"/>
                <w:lang w:val="uk-UA" w:eastAsia="en-US"/>
              </w:rPr>
            </w:pPr>
          </w:p>
        </w:tc>
        <w:tc>
          <w:tcPr>
            <w:tcW w:w="5812" w:type="dxa"/>
            <w:shd w:val="clear" w:color="auto" w:fill="FFFFFF"/>
          </w:tcPr>
          <w:p w14:paraId="3C153E2E" w14:textId="750FA3BE" w:rsidR="009A32C3" w:rsidRPr="00950BEA" w:rsidRDefault="00E6608C" w:rsidP="00E6608C">
            <w:pPr>
              <w:pStyle w:val="21"/>
              <w:shd w:val="clear" w:color="auto" w:fill="auto"/>
              <w:spacing w:before="0" w:line="240" w:lineRule="auto"/>
              <w:ind w:left="142" w:right="147" w:firstLine="0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«Капітальний ремонт будівлі корпус</w:t>
            </w:r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у</w:t>
            </w:r>
            <w:r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№5</w:t>
            </w:r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Відокремленого підрозділу «</w:t>
            </w:r>
            <w:proofErr w:type="spellStart"/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Оздоровчо</w:t>
            </w:r>
            <w:proofErr w:type="spellEnd"/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-лікувальний комплекс "Ровесник" ДП "</w:t>
            </w:r>
            <w:proofErr w:type="spellStart"/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Львіввугілля</w:t>
            </w:r>
            <w:proofErr w:type="spellEnd"/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"»</w:t>
            </w:r>
            <w:r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, по вул. Українська 1а, с. Комарів Червоноградського району Львівської області»</w:t>
            </w:r>
          </w:p>
        </w:tc>
      </w:tr>
      <w:tr w:rsidR="009A32C3" w:rsidRPr="007E5ADE" w14:paraId="66D2F89D" w14:textId="77777777" w:rsidTr="005E2492">
        <w:tc>
          <w:tcPr>
            <w:tcW w:w="572" w:type="dxa"/>
            <w:shd w:val="clear" w:color="auto" w:fill="FFFFFF"/>
          </w:tcPr>
          <w:p w14:paraId="7BADF5A2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14:paraId="5BB5510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Підстава для проектування</w:t>
            </w:r>
          </w:p>
        </w:tc>
        <w:tc>
          <w:tcPr>
            <w:tcW w:w="5812" w:type="dxa"/>
            <w:shd w:val="clear" w:color="auto" w:fill="FFFFFF"/>
          </w:tcPr>
          <w:p w14:paraId="55F30350" w14:textId="69C2AD44" w:rsidR="009A32C3" w:rsidRPr="00950BEA" w:rsidRDefault="00950BEA" w:rsidP="00950BEA">
            <w:pPr>
              <w:pStyle w:val="21"/>
              <w:shd w:val="clear" w:color="auto" w:fill="auto"/>
              <w:spacing w:before="0" w:line="240" w:lineRule="auto"/>
              <w:ind w:right="147" w:firstLine="138"/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>Договір</w:t>
            </w:r>
          </w:p>
        </w:tc>
      </w:tr>
      <w:tr w:rsidR="009A32C3" w:rsidRPr="007E5ADE" w14:paraId="7C78C70D" w14:textId="77777777" w:rsidTr="005E2492">
        <w:tc>
          <w:tcPr>
            <w:tcW w:w="572" w:type="dxa"/>
            <w:shd w:val="clear" w:color="auto" w:fill="FFFFFF"/>
          </w:tcPr>
          <w:p w14:paraId="46989619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686" w:type="dxa"/>
            <w:shd w:val="clear" w:color="auto" w:fill="FFFFFF"/>
          </w:tcPr>
          <w:p w14:paraId="66C3089C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Вид будівництва</w:t>
            </w:r>
          </w:p>
        </w:tc>
        <w:tc>
          <w:tcPr>
            <w:tcW w:w="5812" w:type="dxa"/>
            <w:shd w:val="clear" w:color="auto" w:fill="FFFFFF"/>
          </w:tcPr>
          <w:p w14:paraId="632E261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Капітальний ремонт</w:t>
            </w:r>
          </w:p>
        </w:tc>
      </w:tr>
      <w:tr w:rsidR="009A32C3" w:rsidRPr="007E5ADE" w14:paraId="49E711AE" w14:textId="77777777" w:rsidTr="005E2492">
        <w:tc>
          <w:tcPr>
            <w:tcW w:w="572" w:type="dxa"/>
            <w:shd w:val="clear" w:color="auto" w:fill="FFFFFF"/>
          </w:tcPr>
          <w:p w14:paraId="4079377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14:paraId="055249F8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проектувальника</w:t>
            </w:r>
          </w:p>
        </w:tc>
        <w:tc>
          <w:tcPr>
            <w:tcW w:w="5812" w:type="dxa"/>
            <w:shd w:val="clear" w:color="auto" w:fill="FFFFFF"/>
          </w:tcPr>
          <w:p w14:paraId="40EC723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</w:p>
        </w:tc>
      </w:tr>
      <w:tr w:rsidR="009A32C3" w:rsidRPr="007E5ADE" w14:paraId="3D4F0D9E" w14:textId="77777777" w:rsidTr="005E2492">
        <w:tc>
          <w:tcPr>
            <w:tcW w:w="572" w:type="dxa"/>
            <w:shd w:val="clear" w:color="auto" w:fill="FFFFFF"/>
          </w:tcPr>
          <w:p w14:paraId="409E2EA8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14:paraId="0F70B2D5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Дані про замовника</w:t>
            </w:r>
          </w:p>
        </w:tc>
        <w:tc>
          <w:tcPr>
            <w:tcW w:w="5812" w:type="dxa"/>
            <w:shd w:val="clear" w:color="auto" w:fill="FFFFFF"/>
          </w:tcPr>
          <w:p w14:paraId="6E574B11" w14:textId="77777777" w:rsidR="00950BEA" w:rsidRPr="00950BEA" w:rsidRDefault="00950BEA" w:rsidP="00950BEA">
            <w:pPr>
              <w:ind w:right="141" w:firstLine="145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950BEA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Громадська організація "Європейський діалог"</w:t>
            </w:r>
          </w:p>
          <w:p w14:paraId="25E7B919" w14:textId="77777777" w:rsidR="00950BEA" w:rsidRPr="00950BEA" w:rsidRDefault="00950BEA" w:rsidP="00950BEA">
            <w:pPr>
              <w:ind w:right="141" w:firstLine="145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950BEA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 xml:space="preserve">79019 м. Львів проспект </w:t>
            </w:r>
            <w:proofErr w:type="spellStart"/>
            <w:r w:rsidRPr="00950BEA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Чорновола</w:t>
            </w:r>
            <w:proofErr w:type="spellEnd"/>
            <w:r w:rsidRPr="00950BEA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, 4, офіс 1</w:t>
            </w:r>
          </w:p>
          <w:p w14:paraId="71895A03" w14:textId="45B4B98A" w:rsidR="009A32C3" w:rsidRPr="00950BEA" w:rsidRDefault="00950BEA" w:rsidP="00950BEA">
            <w:pPr>
              <w:ind w:right="141" w:firstLine="145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950BEA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ЄДРПОУ 25552367</w:t>
            </w:r>
          </w:p>
        </w:tc>
      </w:tr>
      <w:tr w:rsidR="009A32C3" w:rsidRPr="007E5ADE" w14:paraId="31956588" w14:textId="77777777" w:rsidTr="005E2492">
        <w:tc>
          <w:tcPr>
            <w:tcW w:w="572" w:type="dxa"/>
            <w:shd w:val="clear" w:color="auto" w:fill="FFFFFF"/>
          </w:tcPr>
          <w:p w14:paraId="1CCA28DD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3686" w:type="dxa"/>
            <w:shd w:val="clear" w:color="auto" w:fill="FFFFFF"/>
          </w:tcPr>
          <w:p w14:paraId="128E5E2F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Джерело фінансування</w:t>
            </w:r>
          </w:p>
        </w:tc>
        <w:tc>
          <w:tcPr>
            <w:tcW w:w="5812" w:type="dxa"/>
            <w:shd w:val="clear" w:color="auto" w:fill="FFFFFF"/>
          </w:tcPr>
          <w:p w14:paraId="7ABFF7E1" w14:textId="3BB3F42A" w:rsidR="009A32C3" w:rsidRPr="00950BEA" w:rsidRDefault="00950BEA" w:rsidP="005E2492">
            <w:pPr>
              <w:pStyle w:val="21"/>
              <w:shd w:val="clear" w:color="auto" w:fill="auto"/>
              <w:spacing w:before="0" w:line="240" w:lineRule="auto"/>
              <w:ind w:right="147"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Кошти замовника</w:t>
            </w:r>
          </w:p>
        </w:tc>
      </w:tr>
      <w:tr w:rsidR="009A32C3" w:rsidRPr="007E5ADE" w14:paraId="08BF857B" w14:textId="77777777" w:rsidTr="005E2492">
        <w:tc>
          <w:tcPr>
            <w:tcW w:w="572" w:type="dxa"/>
            <w:shd w:val="clear" w:color="auto" w:fill="FFFFFF"/>
          </w:tcPr>
          <w:p w14:paraId="4B64D05F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686" w:type="dxa"/>
            <w:shd w:val="clear" w:color="auto" w:fill="FFFFFF"/>
          </w:tcPr>
          <w:p w14:paraId="759AAEA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Необхідність розрахунків ефективності інвестицій</w:t>
            </w:r>
          </w:p>
        </w:tc>
        <w:tc>
          <w:tcPr>
            <w:tcW w:w="5812" w:type="dxa"/>
            <w:shd w:val="clear" w:color="auto" w:fill="FFFFFF"/>
          </w:tcPr>
          <w:p w14:paraId="4A2BAE03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2427D629" w14:textId="77777777" w:rsidTr="005E2492">
        <w:tc>
          <w:tcPr>
            <w:tcW w:w="572" w:type="dxa"/>
            <w:shd w:val="clear" w:color="auto" w:fill="FFFFFF"/>
          </w:tcPr>
          <w:p w14:paraId="367071BD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3686" w:type="dxa"/>
            <w:shd w:val="clear" w:color="auto" w:fill="FFFFFF"/>
          </w:tcPr>
          <w:p w14:paraId="12C82007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Стадійність проектування</w:t>
            </w:r>
          </w:p>
        </w:tc>
        <w:tc>
          <w:tcPr>
            <w:tcW w:w="5812" w:type="dxa"/>
            <w:shd w:val="clear" w:color="auto" w:fill="FFFFFF"/>
          </w:tcPr>
          <w:p w14:paraId="22816125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стадію</w:t>
            </w:r>
          </w:p>
          <w:p w14:paraId="58788F8C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Робочий </w:t>
            </w:r>
            <w:proofErr w:type="spellStart"/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проєкт</w:t>
            </w:r>
            <w:proofErr w:type="spellEnd"/>
          </w:p>
        </w:tc>
      </w:tr>
      <w:tr w:rsidR="009A32C3" w:rsidRPr="007E5ADE" w14:paraId="3D49BB0D" w14:textId="77777777" w:rsidTr="005E2492">
        <w:tc>
          <w:tcPr>
            <w:tcW w:w="572" w:type="dxa"/>
            <w:shd w:val="clear" w:color="auto" w:fill="FFFFFF"/>
          </w:tcPr>
          <w:p w14:paraId="274FB6BE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3686" w:type="dxa"/>
            <w:shd w:val="clear" w:color="auto" w:fill="FFFFFF"/>
          </w:tcPr>
          <w:p w14:paraId="38225451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right="141" w:firstLine="139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Інженерні вишукування</w:t>
            </w:r>
          </w:p>
        </w:tc>
        <w:tc>
          <w:tcPr>
            <w:tcW w:w="5812" w:type="dxa"/>
            <w:shd w:val="clear" w:color="auto" w:fill="FFFFFF"/>
          </w:tcPr>
          <w:p w14:paraId="1809713C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right="142" w:firstLine="138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вимагаються</w:t>
            </w:r>
          </w:p>
        </w:tc>
      </w:tr>
      <w:tr w:rsidR="009A32C3" w:rsidRPr="00E6608C" w14:paraId="32C346D5" w14:textId="77777777" w:rsidTr="005E2492">
        <w:tc>
          <w:tcPr>
            <w:tcW w:w="572" w:type="dxa"/>
            <w:shd w:val="clear" w:color="auto" w:fill="FFFFFF"/>
          </w:tcPr>
          <w:p w14:paraId="5099BAA9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3686" w:type="dxa"/>
            <w:shd w:val="clear" w:color="auto" w:fill="FFFFFF"/>
          </w:tcPr>
          <w:p w14:paraId="349AD68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підроблювальні</w:t>
            </w:r>
            <w:proofErr w:type="spellEnd"/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підтоплювальні</w:t>
            </w:r>
            <w:proofErr w:type="spellEnd"/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території)</w:t>
            </w:r>
          </w:p>
        </w:tc>
        <w:tc>
          <w:tcPr>
            <w:tcW w:w="5812" w:type="dxa"/>
            <w:shd w:val="clear" w:color="auto" w:fill="FFFFFF"/>
          </w:tcPr>
          <w:p w14:paraId="33252A40" w14:textId="66979F6D" w:rsidR="009A32C3" w:rsidRPr="00950BEA" w:rsidRDefault="009A32C3" w:rsidP="00E6608C">
            <w:pPr>
              <w:pStyle w:val="21"/>
              <w:shd w:val="clear" w:color="auto" w:fill="auto"/>
              <w:spacing w:before="0" w:line="240" w:lineRule="auto"/>
              <w:ind w:left="142" w:firstLine="0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Запроектувати </w:t>
            </w:r>
            <w:r w:rsidR="00E6608C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капітальний ремонт будівлі </w:t>
            </w:r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корпусу №5 Відокремленого підрозділу «</w:t>
            </w:r>
            <w:proofErr w:type="spellStart"/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Оздоровчо</w:t>
            </w:r>
            <w:proofErr w:type="spellEnd"/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-лікувальний комплекс "Ровесник" ДП "</w:t>
            </w:r>
            <w:proofErr w:type="spellStart"/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Львіввугілля</w:t>
            </w:r>
            <w:proofErr w:type="spellEnd"/>
            <w:r w:rsidR="00582E62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"»</w:t>
            </w:r>
            <w:r w:rsidR="00E6608C"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, по вул. Українська 1а, с. Комарів Червоноградського району Львівської області</w:t>
            </w:r>
          </w:p>
          <w:p w14:paraId="33D2A2FB" w14:textId="77777777" w:rsidR="009A32C3" w:rsidRPr="00950BEA" w:rsidRDefault="009A32C3" w:rsidP="00E6608C">
            <w:pPr>
              <w:pStyle w:val="21"/>
              <w:shd w:val="clear" w:color="auto" w:fill="auto"/>
              <w:spacing w:before="0" w:line="240" w:lineRule="auto"/>
              <w:ind w:left="142" w:firstLine="0"/>
              <w:rPr>
                <w:rStyle w:val="2TimesNewRoman8"/>
                <w:rFonts w:ascii="PF Square Sans Pro" w:hAnsi="PF Square Sans Pro"/>
                <w:b/>
                <w:i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sz w:val="22"/>
                <w:szCs w:val="22"/>
              </w:rPr>
              <w:t>Сейсмічність ділянки відповідно до ДБН В.1.1-12-2014</w:t>
            </w:r>
          </w:p>
        </w:tc>
      </w:tr>
      <w:tr w:rsidR="009A32C3" w:rsidRPr="007E5ADE" w14:paraId="66DC3DD7" w14:textId="77777777" w:rsidTr="005E2492">
        <w:tc>
          <w:tcPr>
            <w:tcW w:w="572" w:type="dxa"/>
            <w:shd w:val="clear" w:color="auto" w:fill="FFFFFF"/>
          </w:tcPr>
          <w:p w14:paraId="08813672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686" w:type="dxa"/>
            <w:shd w:val="clear" w:color="auto" w:fill="FFFFFF"/>
          </w:tcPr>
          <w:p w14:paraId="60125774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Основні архітектурно-планувальні вимоги і характеристики запроектованого об’єкта</w:t>
            </w:r>
          </w:p>
        </w:tc>
        <w:tc>
          <w:tcPr>
            <w:tcW w:w="5812" w:type="dxa"/>
            <w:shd w:val="clear" w:color="auto" w:fill="FFFFFF"/>
          </w:tcPr>
          <w:p w14:paraId="3AB1E524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hanging="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Проектом передбачити:</w:t>
            </w:r>
          </w:p>
          <w:p w14:paraId="55B07469" w14:textId="53817E47" w:rsidR="009A32C3" w:rsidRPr="00950BEA" w:rsidRDefault="00E6608C" w:rsidP="009A32C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вікон</w:t>
            </w:r>
            <w:r w:rsidR="00582E62"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, </w:t>
            </w: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підвіконників та відливів;</w:t>
            </w:r>
          </w:p>
          <w:p w14:paraId="6D6ED448" w14:textId="77777777" w:rsidR="00E6608C" w:rsidRPr="00950BEA" w:rsidRDefault="00E6608C" w:rsidP="009A32C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покрівлі з попереднім утепленням;</w:t>
            </w:r>
          </w:p>
          <w:p w14:paraId="4FD2BCD3" w14:textId="77777777" w:rsidR="00E6608C" w:rsidRPr="00950BEA" w:rsidRDefault="00E6608C" w:rsidP="009A32C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існуючої мережі теплопостачання будівлі;</w:t>
            </w:r>
          </w:p>
          <w:p w14:paraId="62A2CF6E" w14:textId="77777777" w:rsidR="00E6608C" w:rsidRPr="00950BEA" w:rsidRDefault="00E6608C" w:rsidP="009A32C3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існуючої мережі електропостачання будівлі;</w:t>
            </w:r>
          </w:p>
          <w:p w14:paraId="1AFC9491" w14:textId="193D38B9" w:rsidR="009A32C3" w:rsidRPr="00950BEA" w:rsidRDefault="00582E62" w:rsidP="000E253C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18" w:right="142" w:hanging="28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Р</w:t>
            </w:r>
            <w:r w:rsidR="00E6608C"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емонт </w:t>
            </w: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внутрішніх </w:t>
            </w:r>
            <w:r w:rsidR="00E6608C"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приміщень </w:t>
            </w:r>
            <w:r w:rsidR="000E253C"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(штукатурні роботи, малярку, влаштування підлог та стель)</w:t>
            </w:r>
          </w:p>
        </w:tc>
      </w:tr>
      <w:tr w:rsidR="009A32C3" w:rsidRPr="007E5ADE" w14:paraId="3CAA2F1A" w14:textId="77777777" w:rsidTr="005E2492">
        <w:tc>
          <w:tcPr>
            <w:tcW w:w="572" w:type="dxa"/>
            <w:shd w:val="clear" w:color="auto" w:fill="FFFFFF"/>
          </w:tcPr>
          <w:p w14:paraId="2A3D3FA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686" w:type="dxa"/>
            <w:shd w:val="clear" w:color="auto" w:fill="FFFFFF"/>
          </w:tcPr>
          <w:p w14:paraId="0AC03F71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812" w:type="dxa"/>
            <w:shd w:val="clear" w:color="auto" w:fill="FFFFFF"/>
          </w:tcPr>
          <w:p w14:paraId="0C4E8DFF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138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чергу, без виділення пускових комплексів</w:t>
            </w:r>
          </w:p>
        </w:tc>
      </w:tr>
      <w:tr w:rsidR="009A32C3" w:rsidRPr="007E5ADE" w14:paraId="6A023F69" w14:textId="77777777" w:rsidTr="005E2492">
        <w:tc>
          <w:tcPr>
            <w:tcW w:w="572" w:type="dxa"/>
            <w:shd w:val="clear" w:color="auto" w:fill="FFFFFF"/>
          </w:tcPr>
          <w:p w14:paraId="67DDCC83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3686" w:type="dxa"/>
            <w:shd w:val="clear" w:color="auto" w:fill="FFFFFF"/>
          </w:tcPr>
          <w:p w14:paraId="42FBB626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39" w:right="141" w:firstLine="0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Визначення класу (наслідків) відповідальності, категорії складності та установленого строку експлуатації</w:t>
            </w:r>
          </w:p>
        </w:tc>
        <w:tc>
          <w:tcPr>
            <w:tcW w:w="5812" w:type="dxa"/>
            <w:shd w:val="clear" w:color="auto" w:fill="FFFFFF"/>
          </w:tcPr>
          <w:p w14:paraId="4D87B39C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firstLine="0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Клас (наслідків) відповідальності  визначити розрахунком та погодити із замовником</w:t>
            </w:r>
          </w:p>
        </w:tc>
      </w:tr>
      <w:tr w:rsidR="009A32C3" w:rsidRPr="007E5ADE" w14:paraId="14D2D130" w14:textId="77777777" w:rsidTr="005E2492">
        <w:tc>
          <w:tcPr>
            <w:tcW w:w="572" w:type="dxa"/>
            <w:shd w:val="clear" w:color="auto" w:fill="FFFFFF"/>
          </w:tcPr>
          <w:p w14:paraId="734793E1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5"/>
                <w:rFonts w:ascii="PF Square Sans Pro" w:hAnsi="PF Square Sans Pro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686" w:type="dxa"/>
            <w:shd w:val="clear" w:color="auto" w:fill="FFFFFF"/>
          </w:tcPr>
          <w:p w14:paraId="1C011EC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Вказівки про необхідність:</w:t>
            </w:r>
          </w:p>
        </w:tc>
        <w:tc>
          <w:tcPr>
            <w:tcW w:w="5812" w:type="dxa"/>
            <w:shd w:val="clear" w:color="auto" w:fill="FFFFFF"/>
          </w:tcPr>
          <w:p w14:paraId="7207158E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firstLine="142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</w:tr>
      <w:tr w:rsidR="009A32C3" w:rsidRPr="007E5ADE" w14:paraId="428A601F" w14:textId="77777777" w:rsidTr="005E2492">
        <w:tc>
          <w:tcPr>
            <w:tcW w:w="572" w:type="dxa"/>
            <w:shd w:val="clear" w:color="auto" w:fill="FFFFFF"/>
          </w:tcPr>
          <w:p w14:paraId="76AFE7C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686" w:type="dxa"/>
            <w:shd w:val="clear" w:color="auto" w:fill="FFFFFF"/>
          </w:tcPr>
          <w:p w14:paraId="555C29E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індивідуальних технічних вимог</w:t>
            </w:r>
          </w:p>
        </w:tc>
        <w:tc>
          <w:tcPr>
            <w:tcW w:w="5812" w:type="dxa"/>
            <w:shd w:val="clear" w:color="auto" w:fill="FFFFFF"/>
          </w:tcPr>
          <w:p w14:paraId="4BC0E7D3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75D15EF5" w14:textId="77777777" w:rsidTr="005E2492">
        <w:tc>
          <w:tcPr>
            <w:tcW w:w="572" w:type="dxa"/>
            <w:shd w:val="clear" w:color="auto" w:fill="FFFFFF"/>
          </w:tcPr>
          <w:p w14:paraId="51965044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686" w:type="dxa"/>
            <w:shd w:val="clear" w:color="auto" w:fill="FFFFFF"/>
          </w:tcPr>
          <w:p w14:paraId="0E9213B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812" w:type="dxa"/>
            <w:shd w:val="clear" w:color="auto" w:fill="FFFFFF"/>
          </w:tcPr>
          <w:p w14:paraId="150B83F1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09C88B87" w14:textId="77777777" w:rsidTr="005E2492">
        <w:tc>
          <w:tcPr>
            <w:tcW w:w="572" w:type="dxa"/>
            <w:shd w:val="clear" w:color="auto" w:fill="FFFFFF"/>
          </w:tcPr>
          <w:p w14:paraId="7C34D5DC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11FD58AE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Попередніх погоджень проектних рішень</w:t>
            </w:r>
          </w:p>
        </w:tc>
        <w:tc>
          <w:tcPr>
            <w:tcW w:w="5812" w:type="dxa"/>
            <w:shd w:val="clear" w:color="auto" w:fill="FFFFFF"/>
          </w:tcPr>
          <w:p w14:paraId="3F3FB326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7" w:firstLine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Погодити в установленому порядку</w:t>
            </w:r>
          </w:p>
        </w:tc>
      </w:tr>
      <w:tr w:rsidR="009A32C3" w:rsidRPr="007E5ADE" w14:paraId="798A3E17" w14:textId="77777777" w:rsidTr="005E2492">
        <w:tc>
          <w:tcPr>
            <w:tcW w:w="572" w:type="dxa"/>
            <w:shd w:val="clear" w:color="auto" w:fill="FFFFFF"/>
          </w:tcPr>
          <w:p w14:paraId="6D9D81E6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4E8D35D0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демонстраційних матеріалів, макетів, креслень інтер’єрів, їх склад та форма;</w:t>
            </w:r>
          </w:p>
        </w:tc>
        <w:tc>
          <w:tcPr>
            <w:tcW w:w="5812" w:type="dxa"/>
            <w:shd w:val="clear" w:color="auto" w:fill="FFFFFF"/>
          </w:tcPr>
          <w:p w14:paraId="1A563DB6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3BE0DF1B" w14:textId="77777777" w:rsidTr="005E2492">
        <w:tc>
          <w:tcPr>
            <w:tcW w:w="572" w:type="dxa"/>
            <w:shd w:val="clear" w:color="auto" w:fill="FFFFFF"/>
          </w:tcPr>
          <w:p w14:paraId="477CE36E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1D2DBC2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Виконання науково-дослідних та </w:t>
            </w: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lastRenderedPageBreak/>
              <w:t>дослідно-експериментальних робіт у процесі проектування і будівництва, науково- технічного супроводу;</w:t>
            </w:r>
          </w:p>
        </w:tc>
        <w:tc>
          <w:tcPr>
            <w:tcW w:w="5812" w:type="dxa"/>
            <w:shd w:val="clear" w:color="auto" w:fill="FFFFFF"/>
          </w:tcPr>
          <w:p w14:paraId="7E9882D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lastRenderedPageBreak/>
              <w:t>Не вимагається</w:t>
            </w:r>
          </w:p>
        </w:tc>
      </w:tr>
      <w:tr w:rsidR="009A32C3" w:rsidRPr="007E5ADE" w14:paraId="4581462E" w14:textId="77777777" w:rsidTr="005E2492">
        <w:tc>
          <w:tcPr>
            <w:tcW w:w="572" w:type="dxa"/>
            <w:shd w:val="clear" w:color="auto" w:fill="FFFFFF"/>
          </w:tcPr>
          <w:p w14:paraId="3CDBD6A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58C71903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Технічного захисту інформації.</w:t>
            </w:r>
          </w:p>
        </w:tc>
        <w:tc>
          <w:tcPr>
            <w:tcW w:w="5812" w:type="dxa"/>
            <w:shd w:val="clear" w:color="auto" w:fill="FFFFFF"/>
          </w:tcPr>
          <w:p w14:paraId="69177F73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6542B558" w14:textId="77777777" w:rsidTr="005E2492">
        <w:tc>
          <w:tcPr>
            <w:tcW w:w="572" w:type="dxa"/>
            <w:shd w:val="clear" w:color="auto" w:fill="FFFFFF"/>
          </w:tcPr>
          <w:p w14:paraId="0B6E1FA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4"/>
                <w:rFonts w:ascii="PF Square Sans Pro" w:hAnsi="PF Square Sans Pro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14:paraId="1AC18524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або характеристика об’єкта, виробнича програма.</w:t>
            </w:r>
          </w:p>
        </w:tc>
        <w:tc>
          <w:tcPr>
            <w:tcW w:w="5812" w:type="dxa"/>
            <w:shd w:val="clear" w:color="auto" w:fill="FFFFFF"/>
          </w:tcPr>
          <w:p w14:paraId="0D1D7B64" w14:textId="51FF3919" w:rsidR="009A32C3" w:rsidRPr="00950BEA" w:rsidRDefault="009A32C3" w:rsidP="00582E62">
            <w:pPr>
              <w:ind w:left="142" w:right="142" w:firstLine="3"/>
              <w:rPr>
                <w:rFonts w:ascii="PF Square Sans Pro" w:hAnsi="PF Square Sans Pro"/>
                <w:noProof/>
                <w:sz w:val="22"/>
                <w:szCs w:val="22"/>
                <w:lang w:val="uk-UA" w:eastAsia="ru-RU"/>
              </w:rPr>
            </w:pPr>
            <w:r w:rsidRPr="00950BEA">
              <w:rPr>
                <w:rFonts w:ascii="PF Square Sans Pro" w:hAnsi="PF Square Sans Pro"/>
                <w:noProof/>
                <w:sz w:val="22"/>
                <w:szCs w:val="22"/>
                <w:lang w:val="uk-UA" w:eastAsia="ru-RU"/>
              </w:rPr>
              <w:t xml:space="preserve">Площа будівлі – </w:t>
            </w:r>
            <w:r w:rsidR="000E253C" w:rsidRPr="00950BEA">
              <w:rPr>
                <w:rFonts w:ascii="PF Square Sans Pro" w:hAnsi="PF Square Sans Pro"/>
                <w:noProof/>
                <w:sz w:val="22"/>
                <w:szCs w:val="22"/>
                <w:lang w:val="uk-UA" w:eastAsia="ru-RU"/>
              </w:rPr>
              <w:t>192</w:t>
            </w:r>
            <w:r w:rsidR="00582E62" w:rsidRPr="00950BEA">
              <w:rPr>
                <w:rFonts w:ascii="PF Square Sans Pro" w:hAnsi="PF Square Sans Pro"/>
                <w:noProof/>
                <w:sz w:val="22"/>
                <w:szCs w:val="22"/>
                <w:lang w:val="uk-UA" w:eastAsia="ru-RU"/>
              </w:rPr>
              <w:t xml:space="preserve">7,8 </w:t>
            </w:r>
            <w:r w:rsidRPr="00950BEA">
              <w:rPr>
                <w:rFonts w:ascii="PF Square Sans Pro" w:hAnsi="PF Square Sans Pro"/>
                <w:noProof/>
                <w:sz w:val="22"/>
                <w:szCs w:val="22"/>
                <w:lang w:val="uk-UA" w:eastAsia="ru-RU"/>
              </w:rPr>
              <w:t>м</w:t>
            </w:r>
            <w:r w:rsidRPr="00950BEA">
              <w:rPr>
                <w:rFonts w:ascii="PF Square Sans Pro" w:hAnsi="PF Square Sans Pro"/>
                <w:noProof/>
                <w:sz w:val="22"/>
                <w:szCs w:val="22"/>
                <w:vertAlign w:val="superscript"/>
                <w:lang w:val="uk-UA" w:eastAsia="ru-RU"/>
              </w:rPr>
              <w:t>2</w:t>
            </w:r>
            <w:bookmarkStart w:id="0" w:name="_GoBack"/>
            <w:bookmarkEnd w:id="0"/>
          </w:p>
          <w:p w14:paraId="3F135F7B" w14:textId="77777777" w:rsidR="009A32C3" w:rsidRPr="00950BEA" w:rsidRDefault="009A32C3" w:rsidP="009A32C3">
            <w:pPr>
              <w:ind w:left="142" w:right="142" w:firstLine="3"/>
              <w:rPr>
                <w:rFonts w:ascii="PF Square Sans Pro" w:hAnsi="PF Square Sans Pro"/>
                <w:noProof/>
                <w:sz w:val="22"/>
                <w:szCs w:val="22"/>
                <w:vertAlign w:val="superscript"/>
                <w:lang w:val="uk-UA" w:eastAsia="ru-RU"/>
              </w:rPr>
            </w:pPr>
          </w:p>
        </w:tc>
      </w:tr>
      <w:tr w:rsidR="009A32C3" w:rsidRPr="007E5ADE" w14:paraId="45865BE0" w14:textId="77777777" w:rsidTr="005E2492">
        <w:tc>
          <w:tcPr>
            <w:tcW w:w="572" w:type="dxa"/>
            <w:shd w:val="clear" w:color="auto" w:fill="FFFFFF"/>
          </w:tcPr>
          <w:p w14:paraId="4B33CBA2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3686" w:type="dxa"/>
            <w:shd w:val="clear" w:color="auto" w:fill="FFFFFF"/>
          </w:tcPr>
          <w:p w14:paraId="1D17D773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по благоустрою майданчика</w:t>
            </w:r>
          </w:p>
        </w:tc>
        <w:tc>
          <w:tcPr>
            <w:tcW w:w="5812" w:type="dxa"/>
            <w:shd w:val="clear" w:color="auto" w:fill="FFFFFF"/>
          </w:tcPr>
          <w:p w14:paraId="36B12933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Виконати відновлення в місці пошкодження.</w:t>
            </w:r>
          </w:p>
        </w:tc>
      </w:tr>
      <w:tr w:rsidR="009A32C3" w:rsidRPr="007E5ADE" w14:paraId="48F21F8A" w14:textId="77777777" w:rsidTr="005E2492">
        <w:tc>
          <w:tcPr>
            <w:tcW w:w="572" w:type="dxa"/>
            <w:shd w:val="clear" w:color="auto" w:fill="FFFFFF"/>
          </w:tcPr>
          <w:p w14:paraId="4E7F6BC1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3686" w:type="dxa"/>
            <w:shd w:val="clear" w:color="auto" w:fill="FFFFFF"/>
          </w:tcPr>
          <w:p w14:paraId="09559A9E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інженерного захисту території і об’єктів</w:t>
            </w:r>
          </w:p>
        </w:tc>
        <w:tc>
          <w:tcPr>
            <w:tcW w:w="5812" w:type="dxa"/>
            <w:shd w:val="clear" w:color="auto" w:fill="FFFFFF"/>
          </w:tcPr>
          <w:p w14:paraId="34194829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</w:t>
            </w:r>
          </w:p>
        </w:tc>
      </w:tr>
      <w:tr w:rsidR="009A32C3" w:rsidRPr="007E5ADE" w14:paraId="74CACEC1" w14:textId="77777777" w:rsidTr="005E2492">
        <w:tc>
          <w:tcPr>
            <w:tcW w:w="572" w:type="dxa"/>
            <w:shd w:val="clear" w:color="auto" w:fill="FFFFFF"/>
          </w:tcPr>
          <w:p w14:paraId="0BB0D863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3686" w:type="dxa"/>
            <w:shd w:val="clear" w:color="auto" w:fill="FFFFFF"/>
          </w:tcPr>
          <w:p w14:paraId="1A6A0CF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розробленого розділу «Оцінка впливів на навколишнє середовище».</w:t>
            </w:r>
          </w:p>
        </w:tc>
        <w:tc>
          <w:tcPr>
            <w:tcW w:w="5812" w:type="dxa"/>
            <w:shd w:val="clear" w:color="auto" w:fill="FFFFFF"/>
          </w:tcPr>
          <w:p w14:paraId="7180C9CE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</w:t>
            </w:r>
          </w:p>
        </w:tc>
      </w:tr>
      <w:tr w:rsidR="009A32C3" w:rsidRPr="007E5ADE" w14:paraId="291C4E2A" w14:textId="77777777" w:rsidTr="005E2492">
        <w:tc>
          <w:tcPr>
            <w:tcW w:w="572" w:type="dxa"/>
            <w:shd w:val="clear" w:color="auto" w:fill="FFFFFF"/>
          </w:tcPr>
          <w:p w14:paraId="236ACA1C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3686" w:type="dxa"/>
            <w:shd w:val="clear" w:color="auto" w:fill="FFFFFF"/>
          </w:tcPr>
          <w:p w14:paraId="52D861B9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з енергозбереження та енергоефективності.</w:t>
            </w:r>
          </w:p>
        </w:tc>
        <w:tc>
          <w:tcPr>
            <w:tcW w:w="5812" w:type="dxa"/>
            <w:shd w:val="clear" w:color="auto" w:fill="FFFFFF"/>
          </w:tcPr>
          <w:p w14:paraId="5229CFF8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</w:t>
            </w:r>
          </w:p>
        </w:tc>
      </w:tr>
      <w:tr w:rsidR="009A32C3" w:rsidRPr="007E5ADE" w14:paraId="4E9C1D35" w14:textId="77777777" w:rsidTr="005E2492">
        <w:tc>
          <w:tcPr>
            <w:tcW w:w="572" w:type="dxa"/>
            <w:shd w:val="clear" w:color="auto" w:fill="FFFFFF"/>
          </w:tcPr>
          <w:p w14:paraId="3DEF5868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3686" w:type="dxa"/>
            <w:shd w:val="clear" w:color="auto" w:fill="FFFFFF"/>
          </w:tcPr>
          <w:p w14:paraId="221F5BA2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812" w:type="dxa"/>
            <w:shd w:val="clear" w:color="auto" w:fill="FFFFFF"/>
          </w:tcPr>
          <w:p w14:paraId="280B2521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21B83E10" w14:textId="77777777" w:rsidTr="005E2492">
        <w:tc>
          <w:tcPr>
            <w:tcW w:w="572" w:type="dxa"/>
            <w:shd w:val="clear" w:color="auto" w:fill="FFFFFF"/>
          </w:tcPr>
          <w:p w14:paraId="56195943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3686" w:type="dxa"/>
            <w:shd w:val="clear" w:color="auto" w:fill="FFFFFF"/>
          </w:tcPr>
          <w:p w14:paraId="25824578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режиму безпеки та охорони праці.</w:t>
            </w:r>
          </w:p>
        </w:tc>
        <w:tc>
          <w:tcPr>
            <w:tcW w:w="5812" w:type="dxa"/>
            <w:shd w:val="clear" w:color="auto" w:fill="FFFFFF"/>
          </w:tcPr>
          <w:p w14:paraId="11AFD62D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Відповідно до чинних нормативно-правових документів</w:t>
            </w:r>
          </w:p>
        </w:tc>
      </w:tr>
      <w:tr w:rsidR="009A32C3" w:rsidRPr="007E5ADE" w14:paraId="5A311738" w14:textId="77777777" w:rsidTr="005E2492">
        <w:tc>
          <w:tcPr>
            <w:tcW w:w="572" w:type="dxa"/>
            <w:shd w:val="clear" w:color="auto" w:fill="FFFFFF"/>
          </w:tcPr>
          <w:p w14:paraId="3431AAC1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3686" w:type="dxa"/>
            <w:shd w:val="clear" w:color="auto" w:fill="FFFFFF"/>
          </w:tcPr>
          <w:p w14:paraId="707077C4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розроблення розділу інженерно-технічних заходів цивільного захисту(цивільної оборони).</w:t>
            </w:r>
          </w:p>
        </w:tc>
        <w:tc>
          <w:tcPr>
            <w:tcW w:w="5812" w:type="dxa"/>
            <w:shd w:val="clear" w:color="auto" w:fill="FFFFFF"/>
          </w:tcPr>
          <w:p w14:paraId="25AF8940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5ACA1C73" w14:textId="77777777" w:rsidTr="005E2492">
        <w:tc>
          <w:tcPr>
            <w:tcW w:w="572" w:type="dxa"/>
            <w:shd w:val="clear" w:color="auto" w:fill="FFFFFF"/>
          </w:tcPr>
          <w:p w14:paraId="28549750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3686" w:type="dxa"/>
            <w:shd w:val="clear" w:color="auto" w:fill="FFFFFF"/>
          </w:tcPr>
          <w:p w14:paraId="503D94F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систем протипожежного захисту об’єкту.</w:t>
            </w:r>
          </w:p>
        </w:tc>
        <w:tc>
          <w:tcPr>
            <w:tcW w:w="5812" w:type="dxa"/>
            <w:shd w:val="clear" w:color="auto" w:fill="FFFFFF"/>
          </w:tcPr>
          <w:p w14:paraId="65892E82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</w:t>
            </w:r>
          </w:p>
        </w:tc>
      </w:tr>
      <w:tr w:rsidR="009A32C3" w:rsidRPr="007E5ADE" w14:paraId="0E1E5C30" w14:textId="77777777" w:rsidTr="005E2492">
        <w:tc>
          <w:tcPr>
            <w:tcW w:w="572" w:type="dxa"/>
            <w:shd w:val="clear" w:color="auto" w:fill="FFFFFF"/>
          </w:tcPr>
          <w:p w14:paraId="16B23ED9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3686" w:type="dxa"/>
            <w:shd w:val="clear" w:color="auto" w:fill="FFFFFF"/>
          </w:tcPr>
          <w:p w14:paraId="4F21C0D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розроблення спеціальних заходів.</w:t>
            </w:r>
          </w:p>
        </w:tc>
        <w:tc>
          <w:tcPr>
            <w:tcW w:w="5812" w:type="dxa"/>
            <w:shd w:val="clear" w:color="auto" w:fill="FFFFFF"/>
          </w:tcPr>
          <w:p w14:paraId="5CF069F9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9A32C3" w:rsidRPr="007E5ADE" w14:paraId="7C8B5335" w14:textId="77777777" w:rsidTr="005E2492">
        <w:tc>
          <w:tcPr>
            <w:tcW w:w="572" w:type="dxa"/>
            <w:shd w:val="clear" w:color="auto" w:fill="FFFFFF"/>
          </w:tcPr>
          <w:p w14:paraId="3DC3520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686" w:type="dxa"/>
            <w:shd w:val="clear" w:color="auto" w:fill="FFFFFF"/>
          </w:tcPr>
          <w:p w14:paraId="092F10BE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кількості примірників та кошторисів</w:t>
            </w:r>
          </w:p>
        </w:tc>
        <w:tc>
          <w:tcPr>
            <w:tcW w:w="5812" w:type="dxa"/>
            <w:shd w:val="clear" w:color="auto" w:fill="FFFFFF"/>
          </w:tcPr>
          <w:p w14:paraId="6DA20AF5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4-х примірниках</w:t>
            </w:r>
          </w:p>
        </w:tc>
      </w:tr>
      <w:tr w:rsidR="009A32C3" w:rsidRPr="00E6608C" w14:paraId="00DEB622" w14:textId="77777777" w:rsidTr="005E2492">
        <w:tc>
          <w:tcPr>
            <w:tcW w:w="572" w:type="dxa"/>
            <w:shd w:val="clear" w:color="auto" w:fill="FFFFFF"/>
          </w:tcPr>
          <w:p w14:paraId="0804225A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3686" w:type="dxa"/>
            <w:shd w:val="clear" w:color="auto" w:fill="FFFFFF"/>
          </w:tcPr>
          <w:p w14:paraId="21A6812F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hanging="3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Застосування прейскурантів для кошторисів</w:t>
            </w:r>
          </w:p>
        </w:tc>
        <w:tc>
          <w:tcPr>
            <w:tcW w:w="5812" w:type="dxa"/>
            <w:shd w:val="clear" w:color="auto" w:fill="FFFFFF"/>
          </w:tcPr>
          <w:p w14:paraId="0BB69B2E" w14:textId="77777777" w:rsidR="009A32C3" w:rsidRPr="00950BEA" w:rsidRDefault="009A32C3" w:rsidP="005E2492">
            <w:pPr>
              <w:pStyle w:val="21"/>
              <w:spacing w:before="0" w:line="240" w:lineRule="auto"/>
              <w:ind w:left="142" w:right="147" w:firstLine="3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діючих РЕКН.</w:t>
            </w:r>
          </w:p>
          <w:p w14:paraId="776BE28A" w14:textId="77777777" w:rsidR="009A32C3" w:rsidRPr="00950BEA" w:rsidRDefault="009A32C3" w:rsidP="005E2492">
            <w:pPr>
              <w:pStyle w:val="21"/>
              <w:spacing w:before="0" w:line="240" w:lineRule="auto"/>
              <w:ind w:left="142" w:right="147" w:firstLine="3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950BEA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кошторисному розрахунку рівень ЗП прийняти 18000 грн, згідно рішення Львівської обласної ради № 20 від 22 грудня 2020 року</w:t>
            </w:r>
          </w:p>
        </w:tc>
      </w:tr>
      <w:tr w:rsidR="009A32C3" w:rsidRPr="007E5ADE" w14:paraId="759EB466" w14:textId="77777777" w:rsidTr="005E2492">
        <w:tc>
          <w:tcPr>
            <w:tcW w:w="572" w:type="dxa"/>
            <w:shd w:val="clear" w:color="auto" w:fill="FFFFFF"/>
          </w:tcPr>
          <w:p w14:paraId="7AFDDC56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3686" w:type="dxa"/>
            <w:shd w:val="clear" w:color="auto" w:fill="FFFFFF"/>
          </w:tcPr>
          <w:p w14:paraId="77FAD2F7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Спосіб будівництва</w:t>
            </w:r>
          </w:p>
        </w:tc>
        <w:tc>
          <w:tcPr>
            <w:tcW w:w="5812" w:type="dxa"/>
            <w:shd w:val="clear" w:color="auto" w:fill="FFFFFF"/>
          </w:tcPr>
          <w:p w14:paraId="6C7C3F8B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950BEA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Підрядний</w:t>
            </w:r>
          </w:p>
        </w:tc>
      </w:tr>
      <w:tr w:rsidR="009A32C3" w:rsidRPr="007E5ADE" w14:paraId="689F02D7" w14:textId="77777777" w:rsidTr="005E2492">
        <w:tc>
          <w:tcPr>
            <w:tcW w:w="572" w:type="dxa"/>
            <w:shd w:val="clear" w:color="auto" w:fill="FFFFFF"/>
          </w:tcPr>
          <w:p w14:paraId="647BA576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686" w:type="dxa"/>
            <w:shd w:val="clear" w:color="auto" w:fill="FFFFFF"/>
          </w:tcPr>
          <w:p w14:paraId="76879C2C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Додаткові вимоги</w:t>
            </w:r>
          </w:p>
        </w:tc>
        <w:tc>
          <w:tcPr>
            <w:tcW w:w="5812" w:type="dxa"/>
            <w:shd w:val="clear" w:color="auto" w:fill="FFFFFF"/>
          </w:tcPr>
          <w:p w14:paraId="4B7F2AEF" w14:textId="77777777" w:rsidR="009A32C3" w:rsidRPr="00950BEA" w:rsidRDefault="009A32C3" w:rsidP="005E2492">
            <w:pPr>
              <w:pStyle w:val="21"/>
              <w:shd w:val="clear" w:color="auto" w:fill="auto"/>
              <w:spacing w:before="0" w:line="240" w:lineRule="auto"/>
              <w:ind w:left="142" w:right="142" w:firstLine="3"/>
              <w:rPr>
                <w:rStyle w:val="2TimesNewRoman3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950BEA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 xml:space="preserve">Немає </w:t>
            </w:r>
          </w:p>
        </w:tc>
      </w:tr>
    </w:tbl>
    <w:p w14:paraId="373CE126" w14:textId="77777777" w:rsidR="009A32C3" w:rsidRPr="009A32C3" w:rsidRDefault="009A32C3" w:rsidP="0005369F">
      <w:pPr>
        <w:pStyle w:val="31"/>
        <w:spacing w:after="0" w:line="240" w:lineRule="auto"/>
        <w:ind w:right="160"/>
        <w:jc w:val="center"/>
        <w:rPr>
          <w:sz w:val="36"/>
          <w:szCs w:val="28"/>
          <w:lang w:eastAsia="uk-UA"/>
        </w:rPr>
      </w:pPr>
    </w:p>
    <w:sectPr w:rsidR="009A32C3" w:rsidRPr="009A32C3" w:rsidSect="00FD56A7">
      <w:pgSz w:w="11900" w:h="16840"/>
      <w:pgMar w:top="403" w:right="678" w:bottom="72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764"/>
    <w:multiLevelType w:val="multilevel"/>
    <w:tmpl w:val="C46875C2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1" w15:restartNumberingAfterBreak="0">
    <w:nsid w:val="32756B96"/>
    <w:multiLevelType w:val="hybridMultilevel"/>
    <w:tmpl w:val="F1446714"/>
    <w:lvl w:ilvl="0" w:tplc="07FEF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C67"/>
    <w:multiLevelType w:val="hybridMultilevel"/>
    <w:tmpl w:val="145459C8"/>
    <w:lvl w:ilvl="0" w:tplc="7F685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17E23"/>
    <w:rsid w:val="0002366F"/>
    <w:rsid w:val="00024371"/>
    <w:rsid w:val="000365CD"/>
    <w:rsid w:val="0005369F"/>
    <w:rsid w:val="00062B46"/>
    <w:rsid w:val="00066032"/>
    <w:rsid w:val="000C35CF"/>
    <w:rsid w:val="000D5A7E"/>
    <w:rsid w:val="000E253C"/>
    <w:rsid w:val="000E5CDA"/>
    <w:rsid w:val="00117CB3"/>
    <w:rsid w:val="00153636"/>
    <w:rsid w:val="00160BF4"/>
    <w:rsid w:val="0017038D"/>
    <w:rsid w:val="00171A23"/>
    <w:rsid w:val="0017377C"/>
    <w:rsid w:val="001D0792"/>
    <w:rsid w:val="001D5CB2"/>
    <w:rsid w:val="001E4636"/>
    <w:rsid w:val="0020167B"/>
    <w:rsid w:val="002232DE"/>
    <w:rsid w:val="002327FE"/>
    <w:rsid w:val="00254731"/>
    <w:rsid w:val="00261DF7"/>
    <w:rsid w:val="002A03FC"/>
    <w:rsid w:val="002E03C0"/>
    <w:rsid w:val="00302DC7"/>
    <w:rsid w:val="00312905"/>
    <w:rsid w:val="00333DBA"/>
    <w:rsid w:val="00345F75"/>
    <w:rsid w:val="00352D3A"/>
    <w:rsid w:val="00363275"/>
    <w:rsid w:val="003E0D93"/>
    <w:rsid w:val="003F24BA"/>
    <w:rsid w:val="0041342C"/>
    <w:rsid w:val="00416B7F"/>
    <w:rsid w:val="004302FF"/>
    <w:rsid w:val="00471D1C"/>
    <w:rsid w:val="00481D54"/>
    <w:rsid w:val="004A442C"/>
    <w:rsid w:val="004D2373"/>
    <w:rsid w:val="004E7030"/>
    <w:rsid w:val="005004CB"/>
    <w:rsid w:val="00500813"/>
    <w:rsid w:val="005111CC"/>
    <w:rsid w:val="005251EA"/>
    <w:rsid w:val="00550638"/>
    <w:rsid w:val="00550871"/>
    <w:rsid w:val="00582E62"/>
    <w:rsid w:val="005D55A2"/>
    <w:rsid w:val="005F61FF"/>
    <w:rsid w:val="006510F2"/>
    <w:rsid w:val="006530E5"/>
    <w:rsid w:val="006649B3"/>
    <w:rsid w:val="00677135"/>
    <w:rsid w:val="007017A5"/>
    <w:rsid w:val="00712B71"/>
    <w:rsid w:val="00740193"/>
    <w:rsid w:val="00741ADC"/>
    <w:rsid w:val="007434BB"/>
    <w:rsid w:val="007D55E6"/>
    <w:rsid w:val="007E76A3"/>
    <w:rsid w:val="007F7362"/>
    <w:rsid w:val="00823CEB"/>
    <w:rsid w:val="00824768"/>
    <w:rsid w:val="00835015"/>
    <w:rsid w:val="0086793C"/>
    <w:rsid w:val="0088628B"/>
    <w:rsid w:val="008B53A7"/>
    <w:rsid w:val="008E0F7C"/>
    <w:rsid w:val="009301AB"/>
    <w:rsid w:val="00947A96"/>
    <w:rsid w:val="00950BEA"/>
    <w:rsid w:val="00985354"/>
    <w:rsid w:val="009A32C3"/>
    <w:rsid w:val="009A598C"/>
    <w:rsid w:val="009B29BD"/>
    <w:rsid w:val="009B4408"/>
    <w:rsid w:val="009D480B"/>
    <w:rsid w:val="00A04E16"/>
    <w:rsid w:val="00A1274E"/>
    <w:rsid w:val="00A2723B"/>
    <w:rsid w:val="00A94CB3"/>
    <w:rsid w:val="00B64815"/>
    <w:rsid w:val="00B81A0F"/>
    <w:rsid w:val="00B9197E"/>
    <w:rsid w:val="00BA19ED"/>
    <w:rsid w:val="00BA2B29"/>
    <w:rsid w:val="00BA61E8"/>
    <w:rsid w:val="00BE5B92"/>
    <w:rsid w:val="00C16494"/>
    <w:rsid w:val="00CB30DB"/>
    <w:rsid w:val="00CF635F"/>
    <w:rsid w:val="00D30277"/>
    <w:rsid w:val="00D654C5"/>
    <w:rsid w:val="00D91FFD"/>
    <w:rsid w:val="00DC0635"/>
    <w:rsid w:val="00E447C6"/>
    <w:rsid w:val="00E6608C"/>
    <w:rsid w:val="00E85E13"/>
    <w:rsid w:val="00EB3516"/>
    <w:rsid w:val="00EC1EC9"/>
    <w:rsid w:val="00EF01A1"/>
    <w:rsid w:val="00EF066D"/>
    <w:rsid w:val="00EF22B8"/>
    <w:rsid w:val="00F04066"/>
    <w:rsid w:val="00F277AE"/>
    <w:rsid w:val="00F44236"/>
    <w:rsid w:val="00F7741E"/>
    <w:rsid w:val="00F85A34"/>
    <w:rsid w:val="00FD2F65"/>
    <w:rsid w:val="00FD56A7"/>
    <w:rsid w:val="00FE0FA0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3D23"/>
  <w15:docId w15:val="{00BF3E80-7D33-41AA-BC70-BE85FBAF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B92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5">
    <w:name w:val="Hyperlink"/>
    <w:basedOn w:val="a0"/>
    <w:uiPriority w:val="99"/>
    <w:unhideWhenUsed/>
    <w:rsid w:val="00741ADC"/>
    <w:rPr>
      <w:color w:val="0000FF" w:themeColor="hyperlink"/>
      <w:u w:val="single"/>
    </w:rPr>
  </w:style>
  <w:style w:type="paragraph" w:styleId="a6">
    <w:name w:val="No Spacing"/>
    <w:rsid w:val="00741A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85354"/>
    <w:rPr>
      <w:color w:val="808080"/>
    </w:rPr>
  </w:style>
  <w:style w:type="character" w:customStyle="1" w:styleId="3">
    <w:name w:val="Основний текст (3)_"/>
    <w:link w:val="31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ий текст (3)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link w:val="41"/>
    <w:rsid w:val="00C16494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ий текст (3) + Не напівжирний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link w:val="21"/>
    <w:rsid w:val="00C16494"/>
    <w:rPr>
      <w:rFonts w:ascii="Arial Narrow" w:hAnsi="Arial Narrow" w:cs="Arial Narrow"/>
      <w:b/>
      <w:bCs/>
      <w:i/>
      <w:iCs/>
      <w:sz w:val="26"/>
      <w:szCs w:val="26"/>
      <w:shd w:val="clear" w:color="auto" w:fill="FFFFFF"/>
    </w:rPr>
  </w:style>
  <w:style w:type="character" w:customStyle="1" w:styleId="2TimesNewRoman">
    <w:name w:val="Основний текст (2) + Times New Roman"/>
    <w:aliases w:val="12 pt,Не курсив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8">
    <w:name w:val="Основний текст (2) + Times New Roman8"/>
    <w:aliases w:val="12 pt8,Не напівжирний,Не курсив11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7">
    <w:name w:val="Основний текст (2) + Times New Roman7"/>
    <w:aliases w:val="12 pt7,Не напівжирний11,Не курсив10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5">
    <w:name w:val="Основний текст (2) + Times New Roman5"/>
    <w:aliases w:val="12 pt5,Не напівжирний9,Не курсив8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4">
    <w:name w:val="Основний текст (2) + Times New Roman4"/>
    <w:aliases w:val="12 pt4,Не напівжирний8,Не курсив7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3">
    <w:name w:val="Основний текст (2) + Times New Roman3"/>
    <w:aliases w:val="12 pt3,Не напівжирний7,Не курсив6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1">
    <w:name w:val="Основний текст (3)1"/>
    <w:basedOn w:val="a"/>
    <w:link w:val="3"/>
    <w:rsid w:val="00C16494"/>
    <w:pPr>
      <w:widowControl w:val="0"/>
      <w:shd w:val="clear" w:color="auto" w:fill="FFFFFF"/>
      <w:suppressAutoHyphens w:val="0"/>
      <w:spacing w:after="30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paragraph" w:customStyle="1" w:styleId="41">
    <w:name w:val="Основний текст (4)1"/>
    <w:basedOn w:val="a"/>
    <w:link w:val="4"/>
    <w:rsid w:val="00C16494"/>
    <w:pPr>
      <w:widowControl w:val="0"/>
      <w:shd w:val="clear" w:color="auto" w:fill="FFFFFF"/>
      <w:suppressAutoHyphens w:val="0"/>
      <w:spacing w:before="300" w:after="600" w:line="240" w:lineRule="atLeast"/>
      <w:ind w:hanging="280"/>
      <w:jc w:val="right"/>
    </w:pPr>
    <w:rPr>
      <w:rFonts w:eastAsiaTheme="minorHAnsi"/>
      <w:sz w:val="22"/>
      <w:szCs w:val="22"/>
      <w:lang w:val="uk-UA" w:eastAsia="en-US"/>
    </w:rPr>
  </w:style>
  <w:style w:type="paragraph" w:customStyle="1" w:styleId="21">
    <w:name w:val="Основний текст (2)1"/>
    <w:basedOn w:val="a"/>
    <w:link w:val="2"/>
    <w:rsid w:val="00C16494"/>
    <w:pPr>
      <w:widowControl w:val="0"/>
      <w:shd w:val="clear" w:color="auto" w:fill="FFFFFF"/>
      <w:suppressAutoHyphens w:val="0"/>
      <w:spacing w:before="300" w:line="317" w:lineRule="exact"/>
      <w:ind w:hanging="340"/>
    </w:pPr>
    <w:rPr>
      <w:rFonts w:ascii="Arial Narrow" w:eastAsiaTheme="minorHAnsi" w:hAnsi="Arial Narrow" w:cs="Arial Narrow"/>
      <w:b/>
      <w:bCs/>
      <w:i/>
      <w:iCs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02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E820-3E66-4E10-A3C9-F80F80BB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2475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Sofiy</cp:lastModifiedBy>
  <cp:revision>2</cp:revision>
  <cp:lastPrinted>2023-11-13T14:26:00Z</cp:lastPrinted>
  <dcterms:created xsi:type="dcterms:W3CDTF">2024-03-05T13:22:00Z</dcterms:created>
  <dcterms:modified xsi:type="dcterms:W3CDTF">2024-03-05T13:22:00Z</dcterms:modified>
</cp:coreProperties>
</file>